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E36C" w14:textId="77777777" w:rsidR="002960C9" w:rsidRDefault="002960C9" w:rsidP="002960C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455A1C98" w14:textId="77777777" w:rsidR="006113AB" w:rsidRDefault="006113AB" w:rsidP="006113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D07BA54" w14:textId="77777777" w:rsidR="006113AB" w:rsidRDefault="006113AB" w:rsidP="001505F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C83EA74" w14:textId="77777777" w:rsidR="001505FB" w:rsidRPr="00833CFB" w:rsidRDefault="001505FB" w:rsidP="001505F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833CFB">
        <w:rPr>
          <w:rFonts w:ascii="Corbel" w:hAnsi="Corbel"/>
          <w:b/>
          <w:smallCaps/>
          <w:sz w:val="24"/>
          <w:szCs w:val="24"/>
        </w:rPr>
        <w:t>SYLABUS</w:t>
      </w:r>
    </w:p>
    <w:p w14:paraId="0BC637FD" w14:textId="7AD86B5D" w:rsidR="001505FB" w:rsidRPr="00833CFB" w:rsidRDefault="001505FB" w:rsidP="00C627C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33CFB">
        <w:rPr>
          <w:rFonts w:ascii="Corbel" w:hAnsi="Corbel"/>
          <w:b/>
          <w:smallCaps/>
          <w:sz w:val="24"/>
          <w:szCs w:val="24"/>
        </w:rPr>
        <w:t>dotyczy cyklu kształcenia  202</w:t>
      </w:r>
      <w:r w:rsidR="002960C9">
        <w:rPr>
          <w:rFonts w:ascii="Corbel" w:hAnsi="Corbel"/>
          <w:b/>
          <w:smallCaps/>
          <w:sz w:val="24"/>
          <w:szCs w:val="24"/>
        </w:rPr>
        <w:t>6</w:t>
      </w:r>
      <w:r w:rsidRPr="00833CFB">
        <w:rPr>
          <w:rFonts w:ascii="Corbel" w:hAnsi="Corbel"/>
          <w:b/>
          <w:smallCaps/>
          <w:sz w:val="24"/>
          <w:szCs w:val="24"/>
        </w:rPr>
        <w:t>-20</w:t>
      </w:r>
      <w:r w:rsidR="0021112A">
        <w:rPr>
          <w:rFonts w:ascii="Corbel" w:hAnsi="Corbel"/>
          <w:b/>
          <w:smallCaps/>
          <w:sz w:val="24"/>
          <w:szCs w:val="24"/>
        </w:rPr>
        <w:t>3</w:t>
      </w:r>
      <w:r w:rsidR="002960C9">
        <w:rPr>
          <w:rFonts w:ascii="Corbel" w:hAnsi="Corbel"/>
          <w:b/>
          <w:smallCaps/>
          <w:sz w:val="24"/>
          <w:szCs w:val="24"/>
        </w:rPr>
        <w:t>1</w:t>
      </w:r>
      <w:r w:rsidRPr="00833CFB">
        <w:rPr>
          <w:rFonts w:ascii="Corbel" w:hAnsi="Corbel"/>
          <w:i/>
          <w:sz w:val="24"/>
          <w:szCs w:val="24"/>
        </w:rPr>
        <w:t xml:space="preserve">                                            </w:t>
      </w:r>
    </w:p>
    <w:p w14:paraId="4E5EA233" w14:textId="3788C99F" w:rsidR="001505FB" w:rsidRPr="00833CFB" w:rsidRDefault="001505FB" w:rsidP="001505FB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ab/>
      </w:r>
      <w:r w:rsidRPr="00833CFB">
        <w:rPr>
          <w:rFonts w:ascii="Corbel" w:hAnsi="Corbel"/>
          <w:sz w:val="24"/>
          <w:szCs w:val="24"/>
        </w:rPr>
        <w:tab/>
      </w:r>
      <w:r w:rsidRPr="00833CFB">
        <w:rPr>
          <w:rFonts w:ascii="Corbel" w:hAnsi="Corbel"/>
          <w:sz w:val="24"/>
          <w:szCs w:val="24"/>
        </w:rPr>
        <w:tab/>
      </w:r>
      <w:r w:rsidRPr="00833CFB">
        <w:rPr>
          <w:rFonts w:ascii="Corbel" w:hAnsi="Corbel"/>
          <w:sz w:val="24"/>
          <w:szCs w:val="24"/>
        </w:rPr>
        <w:tab/>
        <w:t xml:space="preserve">Rok akademicki   </w:t>
      </w:r>
      <w:r w:rsidRPr="00833CFB">
        <w:rPr>
          <w:rFonts w:ascii="Corbel" w:hAnsi="Corbel"/>
          <w:b/>
          <w:sz w:val="24"/>
          <w:szCs w:val="24"/>
        </w:rPr>
        <w:t>202</w:t>
      </w:r>
      <w:r w:rsidR="002960C9">
        <w:rPr>
          <w:rFonts w:ascii="Corbel" w:hAnsi="Corbel"/>
          <w:b/>
          <w:sz w:val="24"/>
          <w:szCs w:val="24"/>
        </w:rPr>
        <w:t>8</w:t>
      </w:r>
      <w:r w:rsidRPr="00833CFB">
        <w:rPr>
          <w:rFonts w:ascii="Corbel" w:hAnsi="Corbel"/>
          <w:b/>
          <w:sz w:val="24"/>
          <w:szCs w:val="24"/>
        </w:rPr>
        <w:t>/202</w:t>
      </w:r>
      <w:r w:rsidR="002960C9">
        <w:rPr>
          <w:rFonts w:ascii="Corbel" w:hAnsi="Corbel"/>
          <w:b/>
          <w:sz w:val="24"/>
          <w:szCs w:val="24"/>
        </w:rPr>
        <w:t>9</w:t>
      </w:r>
      <w:r w:rsidR="00533B6D">
        <w:rPr>
          <w:rFonts w:ascii="Corbel" w:hAnsi="Corbel"/>
          <w:b/>
          <w:sz w:val="24"/>
          <w:szCs w:val="24"/>
        </w:rPr>
        <w:t xml:space="preserve"> </w:t>
      </w:r>
      <w:r w:rsidR="00533B6D" w:rsidRPr="00533B6D">
        <w:rPr>
          <w:rFonts w:ascii="Corbel" w:hAnsi="Corbel"/>
          <w:b/>
          <w:sz w:val="24"/>
          <w:szCs w:val="24"/>
        </w:rPr>
        <w:t>oraz</w:t>
      </w:r>
      <w:r w:rsidR="00533B6D">
        <w:rPr>
          <w:rFonts w:ascii="Corbel" w:hAnsi="Corbel"/>
          <w:b/>
          <w:sz w:val="24"/>
          <w:szCs w:val="24"/>
        </w:rPr>
        <w:t xml:space="preserve"> </w:t>
      </w:r>
      <w:r w:rsidRPr="00833CFB">
        <w:rPr>
          <w:rFonts w:ascii="Corbel" w:hAnsi="Corbel"/>
          <w:b/>
          <w:sz w:val="24"/>
          <w:szCs w:val="24"/>
        </w:rPr>
        <w:t>202</w:t>
      </w:r>
      <w:r w:rsidR="002960C9">
        <w:rPr>
          <w:rFonts w:ascii="Corbel" w:hAnsi="Corbel"/>
          <w:b/>
          <w:sz w:val="24"/>
          <w:szCs w:val="24"/>
        </w:rPr>
        <w:t>9</w:t>
      </w:r>
      <w:r w:rsidRPr="00833CFB">
        <w:rPr>
          <w:rFonts w:ascii="Corbel" w:hAnsi="Corbel"/>
          <w:b/>
          <w:sz w:val="24"/>
          <w:szCs w:val="24"/>
        </w:rPr>
        <w:t>/20</w:t>
      </w:r>
      <w:r w:rsidR="002960C9">
        <w:rPr>
          <w:rFonts w:ascii="Corbel" w:hAnsi="Corbel"/>
          <w:b/>
          <w:sz w:val="24"/>
          <w:szCs w:val="24"/>
        </w:rPr>
        <w:t>30</w:t>
      </w:r>
    </w:p>
    <w:p w14:paraId="1F816EB3" w14:textId="77777777" w:rsidR="001505FB" w:rsidRPr="00833CFB" w:rsidRDefault="001505FB" w:rsidP="001505FB">
      <w:pPr>
        <w:spacing w:after="0" w:line="240" w:lineRule="auto"/>
        <w:rPr>
          <w:rFonts w:ascii="Corbel" w:hAnsi="Corbel"/>
          <w:sz w:val="24"/>
          <w:szCs w:val="24"/>
        </w:rPr>
      </w:pPr>
    </w:p>
    <w:p w14:paraId="43807948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33CF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505FB" w:rsidRPr="00833CFB" w14:paraId="2575F967" w14:textId="77777777" w:rsidTr="00A16AED">
        <w:tc>
          <w:tcPr>
            <w:tcW w:w="2694" w:type="dxa"/>
            <w:vAlign w:val="center"/>
          </w:tcPr>
          <w:p w14:paraId="32B99819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0CC1DD" w14:textId="77777777" w:rsidR="001505FB" w:rsidRPr="00833CFB" w:rsidRDefault="00C627C8" w:rsidP="00C627C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33CFB">
              <w:rPr>
                <w:rFonts w:ascii="Corbel" w:hAnsi="Corbel"/>
                <w:color w:val="auto"/>
                <w:sz w:val="24"/>
                <w:szCs w:val="24"/>
              </w:rPr>
              <w:t>m</w:t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 xml:space="preserve">etodyka kształcenia i wychowania uczniów z niepełnosprawnością intelektualną w stopniu lekkim </w:t>
            </w:r>
            <w:r w:rsidRPr="00833CFB">
              <w:rPr>
                <w:rFonts w:ascii="Corbel" w:hAnsi="Corbel"/>
                <w:color w:val="auto"/>
                <w:sz w:val="24"/>
                <w:szCs w:val="24"/>
              </w:rPr>
              <w:br/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>w edukacji</w:t>
            </w:r>
            <w:r w:rsidR="005D190C">
              <w:rPr>
                <w:rFonts w:ascii="Corbel" w:hAnsi="Corbel"/>
                <w:color w:val="auto"/>
                <w:sz w:val="24"/>
                <w:szCs w:val="24"/>
              </w:rPr>
              <w:t xml:space="preserve"> przedszkolnej</w:t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 xml:space="preserve"> </w:t>
            </w:r>
            <w:r w:rsidR="00401130">
              <w:rPr>
                <w:rFonts w:ascii="Corbel" w:hAnsi="Corbel"/>
                <w:color w:val="auto"/>
                <w:sz w:val="24"/>
                <w:szCs w:val="24"/>
              </w:rPr>
              <w:t xml:space="preserve">  i  </w:t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>wczesnoszkolnej</w:t>
            </w:r>
          </w:p>
        </w:tc>
      </w:tr>
      <w:tr w:rsidR="001505FB" w:rsidRPr="00833CFB" w14:paraId="7710BA33" w14:textId="77777777" w:rsidTr="00A16AED">
        <w:tc>
          <w:tcPr>
            <w:tcW w:w="2694" w:type="dxa"/>
            <w:vAlign w:val="center"/>
          </w:tcPr>
          <w:p w14:paraId="39EDAE26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E3EB773" w14:textId="77777777" w:rsidR="001505FB" w:rsidRPr="00833CFB" w:rsidRDefault="00C627C8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505FB" w:rsidRPr="00833CFB" w14:paraId="37B712E0" w14:textId="77777777" w:rsidTr="00A16AED">
        <w:tc>
          <w:tcPr>
            <w:tcW w:w="2694" w:type="dxa"/>
            <w:vAlign w:val="center"/>
          </w:tcPr>
          <w:p w14:paraId="57C42771" w14:textId="77777777" w:rsidR="001505FB" w:rsidRPr="00833CFB" w:rsidRDefault="001505FB" w:rsidP="00A16AE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B2A1011" w14:textId="77777777" w:rsidR="001505FB" w:rsidRPr="00833CFB" w:rsidRDefault="00193329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332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505FB" w:rsidRPr="00833CFB" w14:paraId="39717A95" w14:textId="77777777" w:rsidTr="00A16AED">
        <w:tc>
          <w:tcPr>
            <w:tcW w:w="2694" w:type="dxa"/>
            <w:vAlign w:val="center"/>
          </w:tcPr>
          <w:p w14:paraId="055BE5C8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18AEB4B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505FB" w:rsidRPr="00833CFB" w14:paraId="3BAA8632" w14:textId="77777777" w:rsidTr="00A16AED">
        <w:tc>
          <w:tcPr>
            <w:tcW w:w="2694" w:type="dxa"/>
            <w:vAlign w:val="center"/>
          </w:tcPr>
          <w:p w14:paraId="517873E7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035397" w14:textId="77777777" w:rsidR="001505FB" w:rsidRPr="00833CFB" w:rsidRDefault="00C627C8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505FB" w:rsidRPr="00833CFB" w14:paraId="322479AA" w14:textId="77777777" w:rsidTr="00A16AED">
        <w:tc>
          <w:tcPr>
            <w:tcW w:w="2694" w:type="dxa"/>
            <w:vAlign w:val="center"/>
          </w:tcPr>
          <w:p w14:paraId="17EB0ACD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0A1DC2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505FB" w:rsidRPr="00833CFB" w14:paraId="0997F9F2" w14:textId="77777777" w:rsidTr="00A16AED">
        <w:tc>
          <w:tcPr>
            <w:tcW w:w="2694" w:type="dxa"/>
            <w:vAlign w:val="center"/>
          </w:tcPr>
          <w:p w14:paraId="3C5C2E99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747421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505FB" w:rsidRPr="00833CFB" w14:paraId="127CD61E" w14:textId="77777777" w:rsidTr="00A16AED">
        <w:tc>
          <w:tcPr>
            <w:tcW w:w="2694" w:type="dxa"/>
            <w:vAlign w:val="center"/>
          </w:tcPr>
          <w:p w14:paraId="265C783B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7D3591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B5E8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505FB" w:rsidRPr="00833CFB" w14:paraId="7F9B08CC" w14:textId="77777777" w:rsidTr="00A16AED">
        <w:tc>
          <w:tcPr>
            <w:tcW w:w="2694" w:type="dxa"/>
            <w:vAlign w:val="center"/>
          </w:tcPr>
          <w:p w14:paraId="5A2EF997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729F4A3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III i IV; semestr 6 i 7</w:t>
            </w:r>
          </w:p>
        </w:tc>
      </w:tr>
      <w:tr w:rsidR="001505FB" w:rsidRPr="00833CFB" w14:paraId="5DBC0351" w14:textId="77777777" w:rsidTr="00A16AED">
        <w:tc>
          <w:tcPr>
            <w:tcW w:w="2694" w:type="dxa"/>
            <w:vAlign w:val="center"/>
          </w:tcPr>
          <w:p w14:paraId="79AD766A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4A78A" w14:textId="74630CF9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</w:t>
            </w:r>
            <w:r w:rsidR="00C627C8" w:rsidRPr="00833CFB">
              <w:rPr>
                <w:rFonts w:ascii="Corbel" w:hAnsi="Corbel"/>
                <w:b w:val="0"/>
                <w:sz w:val="24"/>
                <w:szCs w:val="24"/>
              </w:rPr>
              <w:t>, Moduł E.2.</w:t>
            </w:r>
            <w:r w:rsidR="002960C9">
              <w:rPr>
                <w:rFonts w:ascii="Corbel" w:hAnsi="Corbel"/>
                <w:b w:val="0"/>
                <w:sz w:val="24"/>
                <w:szCs w:val="24"/>
              </w:rPr>
              <w:t>I.</w:t>
            </w:r>
            <w:r w:rsidR="00C627C8" w:rsidRPr="00833CFB">
              <w:rPr>
                <w:rFonts w:ascii="Corbel" w:hAnsi="Corbel"/>
                <w:b w:val="0"/>
                <w:sz w:val="24"/>
                <w:szCs w:val="24"/>
              </w:rPr>
              <w:t xml:space="preserve"> Przygotowanie dydaktyczno-metodyczne; przedmiot specjalnościowy</w:t>
            </w:r>
          </w:p>
        </w:tc>
      </w:tr>
      <w:tr w:rsidR="001505FB" w:rsidRPr="00833CFB" w14:paraId="30508181" w14:textId="77777777" w:rsidTr="00A16AED">
        <w:tc>
          <w:tcPr>
            <w:tcW w:w="2694" w:type="dxa"/>
            <w:vAlign w:val="center"/>
          </w:tcPr>
          <w:p w14:paraId="10D81E62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1254EA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505FB" w:rsidRPr="00833CFB" w14:paraId="5C6DF053" w14:textId="77777777" w:rsidTr="00A16AED">
        <w:tc>
          <w:tcPr>
            <w:tcW w:w="2694" w:type="dxa"/>
            <w:vAlign w:val="center"/>
          </w:tcPr>
          <w:p w14:paraId="1B850C4E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35C907" w14:textId="77777777" w:rsidR="001505FB" w:rsidRPr="00833CFB" w:rsidRDefault="00521C1F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B3501">
              <w:rPr>
                <w:rFonts w:ascii="Corbel" w:hAnsi="Corbel"/>
                <w:b w:val="0"/>
                <w:sz w:val="24"/>
                <w:szCs w:val="24"/>
              </w:rPr>
              <w:t xml:space="preserve"> Agnieszka Łaba-</w:t>
            </w:r>
            <w:proofErr w:type="spellStart"/>
            <w:r w:rsidR="005B350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1505FB" w:rsidRPr="00833CFB" w14:paraId="77AA11E5" w14:textId="77777777" w:rsidTr="00A16AED">
        <w:tc>
          <w:tcPr>
            <w:tcW w:w="2694" w:type="dxa"/>
            <w:vAlign w:val="center"/>
          </w:tcPr>
          <w:p w14:paraId="00A997BE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2F039B" w14:textId="77777777" w:rsidR="001505FB" w:rsidRPr="00833CFB" w:rsidRDefault="00521C1F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  <w:r w:rsidR="005B3501">
              <w:rPr>
                <w:rFonts w:ascii="Corbel" w:hAnsi="Corbel"/>
                <w:b w:val="0"/>
                <w:sz w:val="24"/>
                <w:szCs w:val="24"/>
              </w:rPr>
              <w:t>, dr Agnieszka Łaba-</w:t>
            </w:r>
            <w:proofErr w:type="spellStart"/>
            <w:r w:rsidR="005B350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527D798E" w14:textId="77777777" w:rsidR="001505FB" w:rsidRPr="00833CFB" w:rsidRDefault="001505FB" w:rsidP="000C7A09">
      <w:pPr>
        <w:pStyle w:val="Podpunkty"/>
        <w:ind w:left="0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 xml:space="preserve">* </w:t>
      </w:r>
      <w:r w:rsidRPr="00833CFB">
        <w:rPr>
          <w:rFonts w:ascii="Corbel" w:hAnsi="Corbel"/>
          <w:i/>
          <w:sz w:val="24"/>
          <w:szCs w:val="24"/>
        </w:rPr>
        <w:t>-</w:t>
      </w:r>
      <w:r w:rsidRPr="00833CFB">
        <w:rPr>
          <w:rFonts w:ascii="Corbel" w:hAnsi="Corbel"/>
          <w:b w:val="0"/>
          <w:i/>
          <w:sz w:val="24"/>
          <w:szCs w:val="24"/>
        </w:rPr>
        <w:t>opcjonalni</w:t>
      </w:r>
      <w:r w:rsidRPr="00833CFB">
        <w:rPr>
          <w:rFonts w:ascii="Corbel" w:hAnsi="Corbel"/>
          <w:b w:val="0"/>
          <w:sz w:val="24"/>
          <w:szCs w:val="24"/>
        </w:rPr>
        <w:t>e,</w:t>
      </w:r>
      <w:r w:rsidRPr="00833CFB">
        <w:rPr>
          <w:rFonts w:ascii="Corbel" w:hAnsi="Corbel"/>
          <w:i/>
          <w:sz w:val="24"/>
          <w:szCs w:val="24"/>
        </w:rPr>
        <w:t xml:space="preserve"> </w:t>
      </w:r>
      <w:r w:rsidRPr="00833CF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2AD24D0" w14:textId="77777777" w:rsidR="001505FB" w:rsidRPr="00833CFB" w:rsidRDefault="001505FB" w:rsidP="001505F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76A0C71" w14:textId="77777777" w:rsidR="001505FB" w:rsidRPr="00833CFB" w:rsidRDefault="001505FB" w:rsidP="00C627C8">
      <w:pPr>
        <w:pStyle w:val="Podpunkty"/>
        <w:ind w:left="284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1505FB" w:rsidRPr="00833CFB" w14:paraId="31EBC6E0" w14:textId="77777777" w:rsidTr="00A16A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C76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Semestr</w:t>
            </w:r>
          </w:p>
          <w:p w14:paraId="1E26FAAA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FF88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Wykł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F1F4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E68D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Konw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5895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3029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Sem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5B2E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B5BA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Prakt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5506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805A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33CF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505FB" w:rsidRPr="00833CFB" w14:paraId="6A72CCD7" w14:textId="77777777" w:rsidTr="00C627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5279" w14:textId="77777777" w:rsidR="001505FB" w:rsidRPr="00833CFB" w:rsidRDefault="001505FB" w:rsidP="00C627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B04A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F9E6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BF6D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8E64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6B58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E0B8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CD7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7E35" w14:textId="77777777" w:rsidR="001505FB" w:rsidRPr="00833CFB" w:rsidRDefault="00620D4F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A9C0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505FB" w:rsidRPr="00833CFB" w14:paraId="361A7449" w14:textId="77777777" w:rsidTr="00C627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46BF" w14:textId="77777777" w:rsidR="001505FB" w:rsidRPr="00833CFB" w:rsidRDefault="001505FB" w:rsidP="00C627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FAC8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ABFE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E0E0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4A7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FE5B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D448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A54D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37F8" w14:textId="77777777" w:rsidR="001505FB" w:rsidRPr="00833CFB" w:rsidRDefault="00620D4F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D307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FEBDC9A" w14:textId="77777777" w:rsidR="001505FB" w:rsidRPr="00833CFB" w:rsidRDefault="001505FB" w:rsidP="001505F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67ACFBF" w14:textId="77777777" w:rsidR="001505FB" w:rsidRPr="00833CFB" w:rsidRDefault="001505FB" w:rsidP="001505F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1.2.</w:t>
      </w:r>
      <w:r w:rsidRPr="00833CF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0809706" w14:textId="77777777" w:rsidR="001505FB" w:rsidRPr="00833CFB" w:rsidRDefault="00C627C8" w:rsidP="001505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eastAsia="MS Gothic" w:hAnsi="Corbel"/>
          <w:b w:val="0"/>
          <w:szCs w:val="24"/>
        </w:rPr>
        <w:sym w:font="Wingdings" w:char="F078"/>
      </w:r>
      <w:r w:rsidRPr="00833CFB">
        <w:rPr>
          <w:rFonts w:ascii="Corbel" w:eastAsia="MS Gothic" w:hAnsi="Corbel"/>
          <w:b w:val="0"/>
          <w:szCs w:val="24"/>
        </w:rPr>
        <w:t xml:space="preserve"> </w:t>
      </w:r>
      <w:r w:rsidR="001505FB" w:rsidRPr="00833CF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02E8357" w14:textId="77777777" w:rsidR="001505FB" w:rsidRPr="00833CFB" w:rsidRDefault="001505FB" w:rsidP="001505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3CFB">
        <w:rPr>
          <w:rFonts w:ascii="MS Gothic" w:eastAsia="MS Gothic" w:hAnsi="MS Gothic" w:cs="MS Gothic" w:hint="eastAsia"/>
          <w:b w:val="0"/>
          <w:szCs w:val="24"/>
        </w:rPr>
        <w:t>☐</w:t>
      </w:r>
      <w:r w:rsidRPr="00833CF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71895B" w14:textId="77777777" w:rsidR="001505FB" w:rsidRPr="00833CFB" w:rsidRDefault="001505FB" w:rsidP="001505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1.3 </w:t>
      </w:r>
      <w:r w:rsidRPr="00833CFB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55AF3F59" w14:textId="77777777" w:rsidR="00521C1F" w:rsidRPr="00833CFB" w:rsidRDefault="00521C1F" w:rsidP="00521C1F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ab/>
      </w:r>
      <w:r w:rsidR="00C627C8" w:rsidRPr="00833CFB">
        <w:rPr>
          <w:rFonts w:ascii="Corbel" w:hAnsi="Corbel"/>
          <w:sz w:val="24"/>
          <w:szCs w:val="24"/>
        </w:rPr>
        <w:t xml:space="preserve">warsztaty: </w:t>
      </w:r>
      <w:r w:rsidRPr="00833CFB">
        <w:rPr>
          <w:rFonts w:ascii="Corbel" w:hAnsi="Corbel"/>
          <w:sz w:val="24"/>
          <w:szCs w:val="24"/>
        </w:rPr>
        <w:t>zaliczenie z oceną</w:t>
      </w:r>
    </w:p>
    <w:p w14:paraId="3F1E2AA0" w14:textId="77777777" w:rsidR="00521C1F" w:rsidRPr="00833CFB" w:rsidRDefault="00C627C8" w:rsidP="00521C1F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>c</w:t>
      </w:r>
      <w:r w:rsidR="00521C1F" w:rsidRPr="00833CFB">
        <w:rPr>
          <w:rFonts w:ascii="Corbel" w:hAnsi="Corbel"/>
          <w:sz w:val="24"/>
          <w:szCs w:val="24"/>
        </w:rPr>
        <w:t>ałość przedmiotu – egzamin</w:t>
      </w:r>
    </w:p>
    <w:p w14:paraId="0356082E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848E33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  <w:r w:rsidRPr="00833CFB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F1E5D" w:rsidRPr="00833CFB" w14:paraId="77BFFC1D" w14:textId="77777777" w:rsidTr="00DF1E5D">
        <w:tc>
          <w:tcPr>
            <w:tcW w:w="9670" w:type="dxa"/>
          </w:tcPr>
          <w:p w14:paraId="76500AEC" w14:textId="77777777" w:rsidR="00DF1E5D" w:rsidRPr="00833CFB" w:rsidRDefault="00DF1E5D" w:rsidP="00DF1E5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Zaliczenie przedmiotu: podstawy pedagogiki przedszkolnej i wczesnoszkolnej</w:t>
            </w:r>
            <w:r w:rsidRPr="00833CFB">
              <w:rPr>
                <w:rFonts w:ascii="Corbel" w:hAnsi="Corbel"/>
                <w:smallCaps/>
                <w:sz w:val="24"/>
                <w:szCs w:val="24"/>
              </w:rPr>
              <w:t xml:space="preserve"> </w:t>
            </w:r>
          </w:p>
        </w:tc>
      </w:tr>
    </w:tbl>
    <w:p w14:paraId="1B37D275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</w:p>
    <w:p w14:paraId="479197F6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  <w:r w:rsidRPr="00833CFB">
        <w:rPr>
          <w:rFonts w:ascii="Corbel" w:hAnsi="Corbel"/>
          <w:szCs w:val="24"/>
        </w:rPr>
        <w:t>3. cele, efekty uczenia się , treści Programowe i stosowane metody Dydaktyczne</w:t>
      </w:r>
    </w:p>
    <w:p w14:paraId="377FA0D1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</w:p>
    <w:p w14:paraId="364953B5" w14:textId="77777777" w:rsidR="001505FB" w:rsidRPr="00833CFB" w:rsidRDefault="001505FB" w:rsidP="00C627C8">
      <w:pPr>
        <w:pStyle w:val="Podpunkty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F1E5D" w:rsidRPr="00833CFB" w14:paraId="28F20BEC" w14:textId="77777777" w:rsidTr="00DF1E5D">
        <w:tc>
          <w:tcPr>
            <w:tcW w:w="851" w:type="dxa"/>
            <w:vAlign w:val="center"/>
          </w:tcPr>
          <w:p w14:paraId="361D222B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6B4962D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Zapoznanie z zasadami organizowania kształcenia i wychowania uczniów z niepełnosprawnością intelektualną w stopniu lekkim na pierwszym etapie edukacyjnym.</w:t>
            </w:r>
          </w:p>
        </w:tc>
      </w:tr>
      <w:tr w:rsidR="00DF1E5D" w:rsidRPr="00833CFB" w14:paraId="09F63EC3" w14:textId="77777777" w:rsidTr="00DF1E5D">
        <w:tc>
          <w:tcPr>
            <w:tcW w:w="851" w:type="dxa"/>
            <w:vAlign w:val="center"/>
          </w:tcPr>
          <w:p w14:paraId="68C032D3" w14:textId="77777777" w:rsidR="00DF1E5D" w:rsidRPr="00833CFB" w:rsidRDefault="00DF1E5D" w:rsidP="00C627C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06ABD8B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Dostarczenie wiedzy dotyczącej celów i zadań nauczania i wychowania dzieci z niepełnosprawnością intelektualną w stopniu lekkim na I etapie edukacyjnym.</w:t>
            </w:r>
          </w:p>
        </w:tc>
      </w:tr>
      <w:tr w:rsidR="00DF1E5D" w:rsidRPr="00833CFB" w14:paraId="46535DC6" w14:textId="77777777" w:rsidTr="00DF1E5D">
        <w:tc>
          <w:tcPr>
            <w:tcW w:w="851" w:type="dxa"/>
            <w:vAlign w:val="center"/>
          </w:tcPr>
          <w:p w14:paraId="46D27A55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3ABF143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Nabycie umiejętności planowania pracy dydaktyczno-wychowawczej z dziećmi i uczniami z niepełnosprawnością intelektualną w stopniu lekkim na I etapie edukacyjnym.</w:t>
            </w:r>
          </w:p>
        </w:tc>
      </w:tr>
      <w:tr w:rsidR="00DF1E5D" w:rsidRPr="00833CFB" w14:paraId="00EF3CFC" w14:textId="77777777" w:rsidTr="00DF1E5D">
        <w:tc>
          <w:tcPr>
            <w:tcW w:w="851" w:type="dxa"/>
            <w:vAlign w:val="center"/>
          </w:tcPr>
          <w:p w14:paraId="074144E2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DFC3E4F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Zapoznanie z metodami nauczania, środkami dydaktycznymi, procedurami osiągania celów, zasadami i sposobami oceniania oraz z innymi narzędziami pracy dydaktyczno-wychowawczej na pierwszym etapie edukacyjnym z uwzględnieniem specyfiki funkcjonowania psychospołecznego dziecka z niepełnosprawnością intelektualną w stopniu lekkim</w:t>
            </w:r>
          </w:p>
        </w:tc>
      </w:tr>
      <w:tr w:rsidR="00DF1E5D" w:rsidRPr="00833CFB" w14:paraId="331C832A" w14:textId="77777777" w:rsidTr="00DF1E5D">
        <w:tc>
          <w:tcPr>
            <w:tcW w:w="851" w:type="dxa"/>
            <w:vAlign w:val="center"/>
          </w:tcPr>
          <w:p w14:paraId="750352C1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B8AB3B2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Wdrożenie do pracy dydaktyczno-wychowawczej opartej na metodach nauczania całościowego.</w:t>
            </w:r>
          </w:p>
        </w:tc>
      </w:tr>
      <w:tr w:rsidR="00DF1E5D" w:rsidRPr="00833CFB" w14:paraId="0A788B24" w14:textId="77777777" w:rsidTr="00DF1E5D">
        <w:tc>
          <w:tcPr>
            <w:tcW w:w="851" w:type="dxa"/>
            <w:vAlign w:val="center"/>
          </w:tcPr>
          <w:p w14:paraId="67E0B161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3201CF40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 xml:space="preserve">Uwrażliwienie na konieczność uwzględniania zasad pracy pedagogicznej z uczniami </w:t>
            </w:r>
            <w:r w:rsidRPr="00833CFB">
              <w:rPr>
                <w:rFonts w:ascii="Corbel" w:hAnsi="Corbel"/>
                <w:b w:val="0"/>
                <w:sz w:val="24"/>
                <w:szCs w:val="24"/>
              </w:rPr>
              <w:br/>
              <w:t>z niepełnosprawnością intelektualną niezależnie od miejsca realizacji kształcenia specjalnego (szkoła/klasa specjalna, integracyjna, ogólnodostępna).</w:t>
            </w:r>
          </w:p>
        </w:tc>
      </w:tr>
    </w:tbl>
    <w:p w14:paraId="4D7EA318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612A43" w14:textId="0E7694F5" w:rsidR="002960C9" w:rsidRPr="000413D8" w:rsidRDefault="001505FB" w:rsidP="000413D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>3.2 Efekty uczenia się dla przedmiotu</w:t>
      </w:r>
      <w:r w:rsidRPr="00833CF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1505FB" w:rsidRPr="00833CFB" w14:paraId="30E2CB0F" w14:textId="77777777" w:rsidTr="00A16AED">
        <w:tc>
          <w:tcPr>
            <w:tcW w:w="1701" w:type="dxa"/>
            <w:vAlign w:val="center"/>
          </w:tcPr>
          <w:p w14:paraId="536B1487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DFF6099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929BA74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33CF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505FB" w:rsidRPr="00833CFB" w14:paraId="5C36ECAF" w14:textId="77777777" w:rsidTr="00C627C8">
        <w:tc>
          <w:tcPr>
            <w:tcW w:w="1701" w:type="dxa"/>
            <w:vAlign w:val="center"/>
          </w:tcPr>
          <w:p w14:paraId="62A1A8E5" w14:textId="77777777" w:rsidR="001505FB" w:rsidRPr="00833CFB" w:rsidRDefault="001505FB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8D4B7E8" w14:textId="21418EBC" w:rsidR="002960C9" w:rsidRPr="002960C9" w:rsidRDefault="002960C9" w:rsidP="002960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60C9">
              <w:rPr>
                <w:rFonts w:ascii="Corbel" w:hAnsi="Corbel"/>
                <w:b w:val="0"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6ED9399F" w14:textId="7D76EC48" w:rsidR="001505FB" w:rsidRPr="00833CFB" w:rsidRDefault="002960C9" w:rsidP="002960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60C9">
              <w:rPr>
                <w:rFonts w:ascii="Corbel" w:hAnsi="Corbel"/>
                <w:b w:val="0"/>
                <w:smallCaps w:val="0"/>
                <w:szCs w:val="24"/>
              </w:rPr>
              <w:t>E.2I.W1. metodykę nauczania uczniów z niepełnosprawnością intelektualną w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lekkim w edukacji wczesnoszkolnej; podstawę programową kształcenia ogólnego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w szkole podstawowej (klasy I–III), adaptację treści nauczania i ich realizację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w stosunku do dziecka z niepełnosprawnością intelektualną w stopniu lekkim;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paradygmat konstruktywistyczny; metodykę nauczania wczesnoszkolnego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w zakresie różnych obszarów edukacji; specjalistyczne rozwiązania,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ze szczególnym uwzględnieniem nauki czytania i pisania oraz edukacji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matematycznej; metodę ośrodków pracy jako propozycję pracy z uczniami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z niepełnosprawnością intelektualną w stopniu lekkim na I etapie edukacyjnym;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konstruowanie i ewaluowanie indywidualnych programów edukacyjno-terapeutycznych na I etapie edukacyjnym;</w:t>
            </w:r>
          </w:p>
        </w:tc>
        <w:tc>
          <w:tcPr>
            <w:tcW w:w="1873" w:type="dxa"/>
            <w:vAlign w:val="center"/>
          </w:tcPr>
          <w:p w14:paraId="508FA4BE" w14:textId="77777777" w:rsidR="00E367A9" w:rsidRPr="00236C60" w:rsidRDefault="00E367A9" w:rsidP="00E367A9">
            <w:pPr>
              <w:spacing w:line="240" w:lineRule="auto"/>
            </w:pPr>
            <w:r w:rsidRPr="00236C60">
              <w:t xml:space="preserve">PS.W9. </w:t>
            </w:r>
          </w:p>
          <w:p w14:paraId="31AFE584" w14:textId="77777777" w:rsidR="00E367A9" w:rsidRPr="00236C60" w:rsidRDefault="00E367A9" w:rsidP="00E367A9">
            <w:pPr>
              <w:spacing w:line="240" w:lineRule="auto"/>
            </w:pPr>
            <w:r w:rsidRPr="00236C60">
              <w:t xml:space="preserve">PS.W10. </w:t>
            </w:r>
          </w:p>
          <w:p w14:paraId="4404C049" w14:textId="77777777" w:rsidR="00E367A9" w:rsidRPr="00236C60" w:rsidRDefault="00E367A9" w:rsidP="00E367A9">
            <w:pPr>
              <w:spacing w:line="240" w:lineRule="auto"/>
            </w:pPr>
            <w:r w:rsidRPr="00236C60">
              <w:t xml:space="preserve">PS.W11. </w:t>
            </w:r>
          </w:p>
          <w:p w14:paraId="1E848033" w14:textId="3FD56010" w:rsidR="001505FB" w:rsidRPr="00833CFB" w:rsidRDefault="001505FB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A3B13" w:rsidRPr="00833CFB" w14:paraId="380B405C" w14:textId="77777777" w:rsidTr="00C627C8">
        <w:tc>
          <w:tcPr>
            <w:tcW w:w="1701" w:type="dxa"/>
            <w:vAlign w:val="center"/>
          </w:tcPr>
          <w:p w14:paraId="4222CC57" w14:textId="77777777" w:rsidR="004A3B13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14:paraId="2FB484F4" w14:textId="12B9F4AB" w:rsidR="00E367A9" w:rsidRPr="00E367A9" w:rsidRDefault="00E367A9" w:rsidP="00E367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5482BAE2" w14:textId="36A354C6" w:rsidR="00E367A9" w:rsidRPr="00E367A9" w:rsidRDefault="00E367A9" w:rsidP="00E367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>E.2I.U1. analizować metodykę nauczania uczniów z niepełnosprawnością intelektualną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 xml:space="preserve">w stopniu lekkim w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edukacji wczesnoszkolnej; analizować i realizować podstawę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programową kształcenia ogólnego w szkole podstawowej (klasy I–III), dokonywać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adaptacji treści nauczania i ich realizacji w stosunku do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z niepełnosprawnością intelektualną w stopniu lekkim; analizować paradygmat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konstruktywistyczny; analizować metodykę nauczania wczesnoszkolnego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w zakresie różnych obszarów edukacji; analizować i stosować specjalistyczne</w:t>
            </w:r>
          </w:p>
          <w:p w14:paraId="4C060C7B" w14:textId="73D4BD82" w:rsidR="004A3B13" w:rsidRPr="00833CFB" w:rsidRDefault="00E367A9" w:rsidP="00E367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>rozwiązania, ze szczególnym uwzględnieniem nauki czytania i pisania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edukacji matematycznej; stosować metodę ośrodków pracy jako propozycję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z uczniami z niepełnosprawnością intelektualną w stopniu lekkim na I etapie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edukacyjnym; konstruować i ewaluować indywidualne programy edukacyjno-terapeutyczne na I etapie edukacyjnym;</w:t>
            </w:r>
          </w:p>
        </w:tc>
        <w:tc>
          <w:tcPr>
            <w:tcW w:w="1873" w:type="dxa"/>
            <w:vAlign w:val="center"/>
          </w:tcPr>
          <w:p w14:paraId="363F0400" w14:textId="77777777" w:rsidR="00E367A9" w:rsidRPr="00236C60" w:rsidRDefault="00E367A9" w:rsidP="00E367A9">
            <w:pPr>
              <w:spacing w:line="240" w:lineRule="auto"/>
            </w:pPr>
            <w:r w:rsidRPr="00236C60">
              <w:lastRenderedPageBreak/>
              <w:t xml:space="preserve">PS.U2. </w:t>
            </w:r>
          </w:p>
          <w:p w14:paraId="2A894885" w14:textId="77777777" w:rsidR="00E367A9" w:rsidRPr="00236C60" w:rsidRDefault="00E367A9" w:rsidP="00E367A9">
            <w:pPr>
              <w:spacing w:line="240" w:lineRule="auto"/>
            </w:pPr>
            <w:r w:rsidRPr="00236C60">
              <w:t xml:space="preserve">PS.U5. </w:t>
            </w:r>
          </w:p>
          <w:p w14:paraId="0753DC57" w14:textId="77777777" w:rsidR="00E367A9" w:rsidRDefault="00E367A9" w:rsidP="00E367A9">
            <w:pPr>
              <w:spacing w:line="240" w:lineRule="auto"/>
            </w:pPr>
            <w:r w:rsidRPr="00236C60">
              <w:lastRenderedPageBreak/>
              <w:t xml:space="preserve">PS.U6. </w:t>
            </w:r>
          </w:p>
          <w:p w14:paraId="1F19B396" w14:textId="0AD4231E" w:rsidR="004A3B13" w:rsidRPr="00E367A9" w:rsidRDefault="00E367A9" w:rsidP="00E367A9">
            <w:pPr>
              <w:spacing w:line="240" w:lineRule="auto"/>
            </w:pPr>
            <w:r w:rsidRPr="00236C60">
              <w:t>PS.U7</w:t>
            </w:r>
          </w:p>
        </w:tc>
      </w:tr>
      <w:tr w:rsidR="004A3B13" w:rsidRPr="00833CFB" w14:paraId="2E4A3541" w14:textId="77777777" w:rsidTr="00C627C8">
        <w:tc>
          <w:tcPr>
            <w:tcW w:w="1701" w:type="dxa"/>
            <w:vAlign w:val="center"/>
          </w:tcPr>
          <w:p w14:paraId="22B0CC1C" w14:textId="77777777" w:rsidR="004A3B13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387A8022" w14:textId="77777777" w:rsidR="00E367A9" w:rsidRDefault="00E367A9" w:rsidP="003B4690">
            <w:pPr>
              <w:pStyle w:val="Punktygwne"/>
              <w:spacing w:before="0" w:after="0"/>
              <w:jc w:val="both"/>
              <w:rPr>
                <w:rFonts w:ascii="TimesNewRomanPSMT" w:eastAsiaTheme="minorHAnsi" w:hAnsi="TimesNewRomanPSMT" w:cs="TimesNewRomanPSMT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Cs/>
                <w:smallCaps w:val="0"/>
                <w:szCs w:val="24"/>
              </w:rPr>
              <w:t>W zakresie kompetencji społecznych student jest gotów do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367A9">
              <w:rPr>
                <w:rFonts w:ascii="TimesNewRomanPSMT" w:eastAsiaTheme="minorHAnsi" w:hAnsi="TimesNewRomanPSMT" w:cs="TimesNewRomanPSMT"/>
                <w:b w:val="0"/>
                <w:smallCaps w:val="0"/>
                <w:szCs w:val="24"/>
              </w:rPr>
              <w:t xml:space="preserve"> </w:t>
            </w:r>
          </w:p>
          <w:p w14:paraId="73931AF8" w14:textId="135ED769" w:rsidR="004A3B13" w:rsidRPr="00833CFB" w:rsidRDefault="00E367A9" w:rsidP="003B46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>E.2I.K3. samodzielnego pogłębiania wiedzy pedagogicznej;</w:t>
            </w:r>
          </w:p>
        </w:tc>
        <w:tc>
          <w:tcPr>
            <w:tcW w:w="1873" w:type="dxa"/>
            <w:vAlign w:val="center"/>
          </w:tcPr>
          <w:p w14:paraId="01E27FAA" w14:textId="47FED7CF" w:rsidR="00E367A9" w:rsidRDefault="00E367A9" w:rsidP="00E367A9">
            <w:pPr>
              <w:spacing w:line="240" w:lineRule="auto"/>
            </w:pPr>
          </w:p>
          <w:p w14:paraId="6D7EA343" w14:textId="56DD4665" w:rsidR="004A3B13" w:rsidRPr="00E367A9" w:rsidRDefault="00E367A9" w:rsidP="00E367A9">
            <w:pPr>
              <w:spacing w:line="240" w:lineRule="auto"/>
            </w:pPr>
            <w:r w:rsidRPr="00236C60">
              <w:t>PS.K6.</w:t>
            </w:r>
          </w:p>
        </w:tc>
      </w:tr>
      <w:tr w:rsidR="004A3B13" w:rsidRPr="00833CFB" w14:paraId="0E7AD5AF" w14:textId="77777777" w:rsidTr="00C627C8">
        <w:tc>
          <w:tcPr>
            <w:tcW w:w="1701" w:type="dxa"/>
            <w:vAlign w:val="center"/>
          </w:tcPr>
          <w:p w14:paraId="6FE9D873" w14:textId="77777777" w:rsidR="004A3B13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217969A6" w14:textId="77777777" w:rsidR="00E367A9" w:rsidRPr="00E367A9" w:rsidRDefault="00E367A9" w:rsidP="00E367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>E.2I.K4. współpracy z nauczycielami i specjalistami w celu doskonalenia swojego warsztatu</w:t>
            </w:r>
          </w:p>
          <w:p w14:paraId="7921ABCF" w14:textId="49D6B7CE" w:rsidR="004A3B13" w:rsidRPr="00833CFB" w:rsidRDefault="00E367A9" w:rsidP="00E367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>pracy.</w:t>
            </w:r>
          </w:p>
        </w:tc>
        <w:tc>
          <w:tcPr>
            <w:tcW w:w="1873" w:type="dxa"/>
            <w:vAlign w:val="center"/>
          </w:tcPr>
          <w:p w14:paraId="12FC0071" w14:textId="77777777" w:rsidR="00E367A9" w:rsidRDefault="00E367A9" w:rsidP="00E367A9">
            <w:pPr>
              <w:spacing w:after="0" w:line="240" w:lineRule="auto"/>
            </w:pPr>
            <w:r w:rsidRPr="00236C60">
              <w:t xml:space="preserve">PS.K2. </w:t>
            </w:r>
          </w:p>
          <w:p w14:paraId="37ECF935" w14:textId="77777777" w:rsidR="00E367A9" w:rsidRDefault="00E367A9" w:rsidP="00E367A9">
            <w:pPr>
              <w:spacing w:after="0" w:line="240" w:lineRule="auto"/>
            </w:pPr>
            <w:r w:rsidRPr="00236C60">
              <w:t xml:space="preserve">PS.K5. </w:t>
            </w:r>
          </w:p>
          <w:p w14:paraId="1BC9241B" w14:textId="7C2BD08F" w:rsidR="004A3B13" w:rsidRPr="00E367A9" w:rsidRDefault="00E367A9" w:rsidP="00E367A9">
            <w:pPr>
              <w:spacing w:after="0" w:line="240" w:lineRule="auto"/>
            </w:pPr>
            <w:r w:rsidRPr="00236C60">
              <w:t>PS.K6.</w:t>
            </w:r>
          </w:p>
        </w:tc>
      </w:tr>
    </w:tbl>
    <w:p w14:paraId="005F8284" w14:textId="77777777" w:rsidR="00E367A9" w:rsidRDefault="00E367A9" w:rsidP="001505F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34BABDF" w14:textId="190F709A" w:rsidR="001505FB" w:rsidRPr="00833CFB" w:rsidRDefault="001505FB" w:rsidP="001505F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 xml:space="preserve">3.3 Treści programowe </w:t>
      </w:r>
      <w:r w:rsidRPr="00833CFB">
        <w:rPr>
          <w:rFonts w:ascii="Corbel" w:hAnsi="Corbel"/>
          <w:sz w:val="24"/>
          <w:szCs w:val="24"/>
        </w:rPr>
        <w:t xml:space="preserve">  </w:t>
      </w:r>
    </w:p>
    <w:p w14:paraId="090D4549" w14:textId="77777777" w:rsidR="001505FB" w:rsidRPr="00833CFB" w:rsidRDefault="00C627C8" w:rsidP="0098605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>Problematyka wykładu</w:t>
      </w:r>
      <w:r w:rsidR="0098605E" w:rsidRPr="00833CFB">
        <w:rPr>
          <w:rFonts w:ascii="Corbel" w:hAnsi="Corbel"/>
          <w:sz w:val="24"/>
          <w:szCs w:val="24"/>
        </w:rPr>
        <w:t xml:space="preserve"> -</w:t>
      </w:r>
      <w:r w:rsidR="00874FD5" w:rsidRPr="00833CFB">
        <w:rPr>
          <w:rFonts w:ascii="Corbel" w:hAnsi="Corbel"/>
          <w:sz w:val="24"/>
          <w:szCs w:val="24"/>
        </w:rPr>
        <w:t xml:space="preserve"> nie dotyczy</w:t>
      </w:r>
    </w:p>
    <w:p w14:paraId="5D27A8A2" w14:textId="77777777" w:rsidR="001505FB" w:rsidRPr="00833CFB" w:rsidRDefault="001505FB" w:rsidP="001505F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57D38A4" w14:textId="77777777" w:rsidR="001505FB" w:rsidRPr="00833CFB" w:rsidRDefault="001505FB" w:rsidP="00C627C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 xml:space="preserve">Problematyka </w:t>
      </w:r>
      <w:r w:rsidR="00C627C8" w:rsidRPr="00833CFB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505FB" w:rsidRPr="00833CFB" w14:paraId="5FFF665E" w14:textId="77777777" w:rsidTr="00A16AED">
        <w:tc>
          <w:tcPr>
            <w:tcW w:w="9639" w:type="dxa"/>
          </w:tcPr>
          <w:p w14:paraId="3FF2C86A" w14:textId="77777777" w:rsidR="001505FB" w:rsidRPr="00833CFB" w:rsidRDefault="001505FB" w:rsidP="00A16AE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Treści merytoryczne</w:t>
            </w:r>
            <w:r w:rsidR="00C627C8" w:rsidRPr="00833CF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74FD5" w:rsidRPr="00833CFB" w14:paraId="7F4436CC" w14:textId="77777777" w:rsidTr="00A16AED">
        <w:tc>
          <w:tcPr>
            <w:tcW w:w="9639" w:type="dxa"/>
          </w:tcPr>
          <w:p w14:paraId="64071883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Możl</w:t>
            </w:r>
            <w:r w:rsidR="00DA66C0">
              <w:rPr>
                <w:rFonts w:ascii="Corbel" w:hAnsi="Corbel"/>
                <w:sz w:val="24"/>
                <w:szCs w:val="24"/>
              </w:rPr>
              <w:t>iwości i perspektywy kształcenia i wychowania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dzieci z niepełnosprawnością </w:t>
            </w:r>
            <w:r w:rsidR="00C627C8" w:rsidRPr="00833CFB">
              <w:rPr>
                <w:rFonts w:ascii="Corbel" w:hAnsi="Corbel"/>
                <w:sz w:val="24"/>
                <w:szCs w:val="24"/>
              </w:rPr>
              <w:t xml:space="preserve">intelektualną w stopniu lekkim </w:t>
            </w:r>
            <w:r w:rsidRPr="00833CFB">
              <w:rPr>
                <w:rFonts w:ascii="Corbel" w:hAnsi="Corbel"/>
                <w:sz w:val="24"/>
                <w:szCs w:val="24"/>
              </w:rPr>
              <w:t>w polskim systemie oświatowym.</w:t>
            </w:r>
          </w:p>
        </w:tc>
      </w:tr>
      <w:tr w:rsidR="00874FD5" w:rsidRPr="00833CFB" w14:paraId="03CBC166" w14:textId="77777777" w:rsidTr="00A16AED">
        <w:tc>
          <w:tcPr>
            <w:tcW w:w="9639" w:type="dxa"/>
          </w:tcPr>
          <w:p w14:paraId="76F72ECF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Specyfika kształcenia uczniów z niepełnosprawnością intelektualną w stopniu lekkim.</w:t>
            </w:r>
          </w:p>
        </w:tc>
      </w:tr>
      <w:tr w:rsidR="00874FD5" w:rsidRPr="00833CFB" w14:paraId="0502B2DF" w14:textId="77777777" w:rsidTr="00A16AED">
        <w:tc>
          <w:tcPr>
            <w:tcW w:w="9639" w:type="dxa"/>
          </w:tcPr>
          <w:p w14:paraId="3AC725D2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Zasady pracy pedagogicznej z uczniami z niepełnosprawnością intelektualną.</w:t>
            </w:r>
          </w:p>
        </w:tc>
      </w:tr>
      <w:tr w:rsidR="00874FD5" w:rsidRPr="00833CFB" w14:paraId="0FFE5C83" w14:textId="77777777" w:rsidTr="00A16AED">
        <w:tc>
          <w:tcPr>
            <w:tcW w:w="9639" w:type="dxa"/>
          </w:tcPr>
          <w:p w14:paraId="5394D6B9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Cele edukacyjne dla  uczniów I etapu edukacyjnego z uwzględnieniem specyfiki funkcjonowania dziecka z niepełnosprawnością intelektualną w stopniu lekkim. Cele terapeutyczne.</w:t>
            </w:r>
          </w:p>
        </w:tc>
      </w:tr>
      <w:tr w:rsidR="00580B63" w:rsidRPr="00833CFB" w14:paraId="42615491" w14:textId="77777777" w:rsidTr="00A16AED">
        <w:tc>
          <w:tcPr>
            <w:tcW w:w="9639" w:type="dxa"/>
          </w:tcPr>
          <w:p w14:paraId="2C2FD73F" w14:textId="77777777" w:rsidR="00580B63" w:rsidRPr="00833CFB" w:rsidRDefault="00580B63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Paradygmat konstruktywistyczno-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interpretatywny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A66C0" w:rsidRPr="00833CFB" w14:paraId="3F3104F4" w14:textId="77777777" w:rsidTr="00A16AED">
        <w:tc>
          <w:tcPr>
            <w:tcW w:w="9639" w:type="dxa"/>
          </w:tcPr>
          <w:p w14:paraId="2AF61FDC" w14:textId="77777777" w:rsidR="00DA66C0" w:rsidRPr="00833CFB" w:rsidRDefault="00DA66C0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Metodyczne aspekty wychowania dzieci w wieku przedszkolnym z niepełnosprawnością intelektualną w stopniu lekkim.</w:t>
            </w:r>
          </w:p>
        </w:tc>
      </w:tr>
      <w:tr w:rsidR="00B404F4" w:rsidRPr="00833CFB" w14:paraId="18258A0D" w14:textId="77777777" w:rsidTr="00A16AED">
        <w:tc>
          <w:tcPr>
            <w:tcW w:w="9639" w:type="dxa"/>
          </w:tcPr>
          <w:p w14:paraId="5697C9CC" w14:textId="77777777" w:rsidR="00B404F4" w:rsidRPr="00833CFB" w:rsidRDefault="00B404F4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Analiza podstawy programowej, programów nauczania dla uczniów </w:t>
            </w:r>
            <w:r w:rsidRPr="00833CFB">
              <w:rPr>
                <w:rFonts w:ascii="Corbel" w:hAnsi="Corbel"/>
                <w:sz w:val="24"/>
                <w:szCs w:val="24"/>
              </w:rPr>
              <w:br/>
              <w:t>z niepełnosprawnością intelektualną w stopniu lekkim w klasach I-III szkoły podstawowej.</w:t>
            </w:r>
          </w:p>
        </w:tc>
      </w:tr>
      <w:tr w:rsidR="00874FD5" w:rsidRPr="00833CFB" w14:paraId="420F340A" w14:textId="77777777" w:rsidTr="00A16AED">
        <w:tc>
          <w:tcPr>
            <w:tcW w:w="9639" w:type="dxa"/>
          </w:tcPr>
          <w:p w14:paraId="732DE09F" w14:textId="77777777" w:rsidR="00874FD5" w:rsidRPr="00833CFB" w:rsidRDefault="00874FD5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Organizacja procesu kształcenia uczniów z niepełnosprawnością intelektualną w stopniu lekkim na pierwszym etapie edukacyjnym. </w:t>
            </w:r>
          </w:p>
        </w:tc>
      </w:tr>
      <w:tr w:rsidR="00874FD5" w:rsidRPr="00833CFB" w14:paraId="73B11EB2" w14:textId="77777777" w:rsidTr="00A16AED">
        <w:tc>
          <w:tcPr>
            <w:tcW w:w="9639" w:type="dxa"/>
          </w:tcPr>
          <w:p w14:paraId="5C4C3C46" w14:textId="77777777" w:rsidR="00874FD5" w:rsidRPr="00833CFB" w:rsidRDefault="00874FD5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Organizowanie przestrzeni klasy szkolnej na pierwszym etapie edukacyjnym </w:t>
            </w:r>
            <w:r w:rsidRPr="00833CFB">
              <w:rPr>
                <w:rFonts w:ascii="Corbel" w:hAnsi="Corbel"/>
                <w:sz w:val="24"/>
                <w:szCs w:val="24"/>
              </w:rPr>
              <w:br/>
              <w:t>z uwzględnieniem specyfiki  funkcjonowania ucznia z niepełnosprawnością intelektualną w stopniu lekkim.</w:t>
            </w:r>
          </w:p>
        </w:tc>
      </w:tr>
      <w:tr w:rsidR="00874FD5" w:rsidRPr="00833CFB" w14:paraId="55A6F3CB" w14:textId="77777777" w:rsidTr="00A16AED">
        <w:tc>
          <w:tcPr>
            <w:tcW w:w="9639" w:type="dxa"/>
          </w:tcPr>
          <w:p w14:paraId="6CF387A0" w14:textId="77777777" w:rsidR="00874FD5" w:rsidRPr="00833CFB" w:rsidRDefault="00874FD5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Czynności dydaktyczne a realizacja podstawowych kierunków rewalidacyjnych.</w:t>
            </w:r>
          </w:p>
        </w:tc>
      </w:tr>
      <w:tr w:rsidR="00B404F4" w:rsidRPr="00833CFB" w14:paraId="3638D549" w14:textId="77777777" w:rsidTr="00A16AED">
        <w:tc>
          <w:tcPr>
            <w:tcW w:w="9639" w:type="dxa"/>
          </w:tcPr>
          <w:p w14:paraId="00E39787" w14:textId="77777777" w:rsidR="00B404F4" w:rsidRPr="00833CFB" w:rsidRDefault="00B404F4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Metody nauczania całościowego w kształceniu uczniów z niepełnosprawnością intelektualną- charakterystyka.</w:t>
            </w:r>
          </w:p>
        </w:tc>
      </w:tr>
      <w:tr w:rsidR="00B404F4" w:rsidRPr="00833CFB" w14:paraId="699BF398" w14:textId="77777777" w:rsidTr="00A16AED">
        <w:tc>
          <w:tcPr>
            <w:tcW w:w="9639" w:type="dxa"/>
          </w:tcPr>
          <w:p w14:paraId="3D5B10B0" w14:textId="77777777" w:rsidR="00B404F4" w:rsidRPr="00833CFB" w:rsidRDefault="00B404F4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Metoda ośrodków pracy jako propozycja pracy z uczniami z niepełnosprawnością intelektualną w stopniu lekkim.</w:t>
            </w:r>
          </w:p>
        </w:tc>
      </w:tr>
      <w:tr w:rsidR="00B404F4" w:rsidRPr="00833CFB" w14:paraId="219EB57C" w14:textId="77777777" w:rsidTr="00A16AED">
        <w:tc>
          <w:tcPr>
            <w:tcW w:w="9639" w:type="dxa"/>
          </w:tcPr>
          <w:p w14:paraId="1EDD0F3F" w14:textId="77777777" w:rsidR="00B404F4" w:rsidRPr="00833CFB" w:rsidRDefault="00B404F4" w:rsidP="00846B9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>Środki dydaktyczne- analiza i konstruowanie pomocy edukacyjnych.</w:t>
            </w:r>
          </w:p>
        </w:tc>
      </w:tr>
      <w:tr w:rsidR="00B404F4" w:rsidRPr="00833CFB" w14:paraId="3B0E55F1" w14:textId="77777777" w:rsidTr="00A16AED">
        <w:tc>
          <w:tcPr>
            <w:tcW w:w="9639" w:type="dxa"/>
          </w:tcPr>
          <w:p w14:paraId="60A52877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Pedagogiczne metody oceny funkcjonowania edukacyjnego, fizycznego, psychicznego i społecznego dziecka z niepełnosprawnością intelektualną w stopniu lekkim na pierwszym etapie edukacyjnym.</w:t>
            </w:r>
          </w:p>
        </w:tc>
      </w:tr>
      <w:tr w:rsidR="00B404F4" w:rsidRPr="00833CFB" w14:paraId="1C667EF6" w14:textId="77777777" w:rsidTr="00A16AED">
        <w:tc>
          <w:tcPr>
            <w:tcW w:w="9639" w:type="dxa"/>
          </w:tcPr>
          <w:p w14:paraId="3003C9EE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Ocenianie uczniów z niepełnosprawnością intelektualną w stopniu lekkim na poziomie klas I-III. Ocena opisowa uczniów z niepełnosprawnością intelektualną w stopniu lekkim.</w:t>
            </w:r>
          </w:p>
        </w:tc>
      </w:tr>
      <w:tr w:rsidR="00B404F4" w:rsidRPr="00833CFB" w14:paraId="55321E6B" w14:textId="77777777" w:rsidTr="00A16AED">
        <w:tc>
          <w:tcPr>
            <w:tcW w:w="9639" w:type="dxa"/>
          </w:tcPr>
          <w:p w14:paraId="2321727E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Adaptacja treści nauczania i ich realizacja w stosunku do dziecka z niepełnosprawnością intelektualną.</w:t>
            </w:r>
          </w:p>
        </w:tc>
      </w:tr>
      <w:tr w:rsidR="00B404F4" w:rsidRPr="00833CFB" w14:paraId="4D538C47" w14:textId="77777777" w:rsidTr="00A16AED">
        <w:tc>
          <w:tcPr>
            <w:tcW w:w="9639" w:type="dxa"/>
          </w:tcPr>
          <w:p w14:paraId="7EC5D61E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przyrodnicza: </w:t>
            </w:r>
          </w:p>
          <w:p w14:paraId="06B448A5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przyrodniczej. Zakres edukacji przyrodniczej w edukacji wczesnoszkolnej. Rola edukacji przyrodniczej w planowaniu materiału nauczania. Koncentryczny układ treści edukacji przyrodniczej. Kształtowanie umiejętności obserwacji faktów i zjawisk przyrodniczych. Formułowanie wniosków i spostrzeżeń. Wycieczka jako jedna z głównych metod realizacji edukacji przyrodniczej. Kącik przyrodniczy. Eksperymenty, doświadczenia, proste hodowle, ćwiczenia terenowe i ćwiczenia praktyczne w rozwijaniu ciekawości poznawczej dziecka z niepełnosprawnością intelektualną w stopniu lekkim oraz w kształtowaniu jego wiedzy o przyrodzie. Kształtowanie postaw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proprzyrodniczych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i proekologicznych. Realizacja treści programowych z zakresu edukacji przyrodniczej z uwzględnieniem indywidualnych potrzeb i możliwości poznawczych dziecka z niepełnosprawnością intelektualną w stopniu lekkim.</w:t>
            </w:r>
          </w:p>
        </w:tc>
      </w:tr>
      <w:tr w:rsidR="00B404F4" w:rsidRPr="00833CFB" w14:paraId="3E5D85F4" w14:textId="77777777" w:rsidTr="00A16AED">
        <w:tc>
          <w:tcPr>
            <w:tcW w:w="9639" w:type="dxa"/>
          </w:tcPr>
          <w:p w14:paraId="19394B53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matematyczna: </w:t>
            </w:r>
          </w:p>
          <w:p w14:paraId="460B6639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Cele edukacji matematycznej. Orientacje w stosunkach przestrzennych, porządkowanie i klasyfikowanie. Rytm w nabywaniu umiejętności matematycznych dziecka. Kształtowanie umiejętności liczenia. Monografia liczby naturalnej. Kształtowanie pojęcia liczby i działania arytmetycznego (dodawanie, odejmowanie, mnożenie, dzielenie). Kształtowanie pojęć geometrycznych i intuicji geometrycznej. Czynnościowe nauczanie matematyki. Mierzenie (długości, płynów), ważenie, mierzenia czasu (obliczenia kalendarzowe i posługiwanie się zegarem), obliczenia pieniężne. Układanie i rozwiązywanie zadań z treścią. Metodyka rozwiązywania zadania tekstowego. Gry i zabawy w edukacji matematycznej. Realizacja treści programowych z zakresu edukacji matematycznej z uwzględnieniem indywidualnych potrzeb i możliwości poznawczych dziecka z niepełnosprawnością intelektualną w stopniu lekkim.</w:t>
            </w:r>
          </w:p>
        </w:tc>
      </w:tr>
      <w:tr w:rsidR="00B404F4" w:rsidRPr="00833CFB" w14:paraId="5F16FCD9" w14:textId="77777777" w:rsidTr="00A16AED">
        <w:tc>
          <w:tcPr>
            <w:tcW w:w="9639" w:type="dxa"/>
          </w:tcPr>
          <w:p w14:paraId="24E8B50A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polonistyczna: </w:t>
            </w:r>
          </w:p>
          <w:p w14:paraId="0E75FA7B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polonistycznej. Metodyka nauki czytania i pisania. Nauka czytania i pisania uczniów z niepełnosprawnością intelektualną w stopniu lekkim. Czytanie i omawianie utworów. Ćwiczenia w mówieniu i pisaniu (praca z lekturą, ćwiczenia słownikowe, ćwiczenia syntaktyczne, pisma użytkowe, formy podawcze, ćwiczenia w redagowaniu tekstów). Różne formy wypowiadania się uczniów. Zagadnienia gramatyczne w edukacji wczesnoszkolnej. Nauczanie ortografii w edukacji wczesnoszkolnej. Ćwiczenia stylistyczne. Kształcenie literackie. Realizacja treści programowych z zakresu edukacji polonistycznej z uwzględnieniem indywidualnych potrzeb i możliwości poznawczych dziecka z niepełnosprawnością intelektualną w stopniu lekkim. </w:t>
            </w:r>
          </w:p>
        </w:tc>
      </w:tr>
      <w:tr w:rsidR="00B404F4" w:rsidRPr="00833CFB" w14:paraId="48BF5FEC" w14:textId="77777777" w:rsidTr="00A16AED">
        <w:tc>
          <w:tcPr>
            <w:tcW w:w="9639" w:type="dxa"/>
          </w:tcPr>
          <w:p w14:paraId="0FEF0B91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plastyczna: </w:t>
            </w:r>
          </w:p>
          <w:p w14:paraId="609B8161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plastycznej. Zasady, formy i metody realizacji treści z zakresu edukacji plastycznej dzieci w wieku wczesnoszkolnym. Kształtowanie umiejętności wyróżniania: kształtów obiektów, wielkości i proporcji oraz położenia obiektów, barw i faktur, cech charakterystycznych i indywidualnych ludzi i zwierząt. Wykorzystywanie różnorodnych technik plastycznych. Realizacja treści programowych z zakresu edukacji polonistycznej z uwzględnieniem indywidualnych potrzeb i możliwości poznawczych dziecka z niepełnosprawnością intelektualną w stopniu lekkim.  </w:t>
            </w:r>
          </w:p>
        </w:tc>
      </w:tr>
      <w:tr w:rsidR="00B404F4" w:rsidRPr="00833CFB" w14:paraId="66264250" w14:textId="77777777" w:rsidTr="00A16AED">
        <w:tc>
          <w:tcPr>
            <w:tcW w:w="9639" w:type="dxa"/>
          </w:tcPr>
          <w:p w14:paraId="70CFB9F9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muzyczna: </w:t>
            </w:r>
          </w:p>
          <w:p w14:paraId="6C1E6C1B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>Cele edukacji muzycznej. Zasady, formy i metody realizacji treści z zakresu edukacji muzycznej dzieci w wieku wczesnoszkolnym. Propozycje metodyczne w zakresie: odtwarzania muzyki, gry na instrumentach, odbierania muzyki. System wychowania muzycznego E. Jacques’a-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Dalcroze’a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, C. Orffa, Z.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Kodálya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. Aktywne słuchanie muzyki poprzez zabawę. Metody wprowadzania piosenek dziecięcych. Realizacja treści programowych z zakresu edukacji polonistycznej z uwzględnieniem indywidualnych potrzeb i możliwości poznawczych dziecka z niepełnosprawnością intelektualną w stopniu lekkim.  </w:t>
            </w:r>
          </w:p>
        </w:tc>
      </w:tr>
      <w:tr w:rsidR="00B404F4" w:rsidRPr="00833CFB" w14:paraId="2F469624" w14:textId="77777777" w:rsidTr="00A16AED">
        <w:tc>
          <w:tcPr>
            <w:tcW w:w="9639" w:type="dxa"/>
          </w:tcPr>
          <w:p w14:paraId="64CAF6AA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 xml:space="preserve">Edukacja techniczna: </w:t>
            </w:r>
          </w:p>
          <w:p w14:paraId="5965BE69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technicznej. Zasady, formy i metody realizacji treści z zakresu edukacji technicznej dzieci w wieku wczesnoszkolnym. Zapoznanie z materiałami najczęściej wykorzystywanymi w edukacji technicznej w klasach kształcenia zintegrowanego (przyrodnicze, papiernicze, tworzywa sztuczne, włókiennicze, masy plastyczne, półfabrykaty). Zapoznanie z narzędziami i ich wykorzystanie w edukacji technicznej w klasach kształcenia zintegrowanego (klejenie – pędzle, drewniane patyczki, miseczki, podkładki; szycie – nici, igły, poduszki do igieł, cięcie – nożyczki, nożyki; łączenie elementów – taśma klejąca, taśma dwustronna, spinacze biurowe, zszywki, zszywacze, dziurkacze, druciki, gwoździe, młotki, pineski itp.). Obsługa urządzeń w gospodarstwie domowym i w szkole – rozwiązania metodyczne. Realizacja treści programowych z zakresu edukacji technicznej z uwzględnieniem indywidualnych potrzeb i możliwości poznawczych dziecka z niepełnosprawnością intelektualną w stopniu lekkim.   </w:t>
            </w:r>
          </w:p>
        </w:tc>
      </w:tr>
      <w:tr w:rsidR="00B404F4" w:rsidRPr="00833CFB" w14:paraId="4BDEB7B5" w14:textId="77777777" w:rsidTr="00A16AED">
        <w:tc>
          <w:tcPr>
            <w:tcW w:w="9639" w:type="dxa"/>
          </w:tcPr>
          <w:p w14:paraId="41FAAE4E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informatyczna: </w:t>
            </w:r>
          </w:p>
          <w:p w14:paraId="48FDCE43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informatycznej. Zasady, formy i metody realizacji treści z zakresu edukacji informatycznej dzieci w wieku wczesnoszkolnym. Multimedialne programy w edukacji wczesnoszkolnej, w tym dla dzieci z dysfunkcjami poznawczymi. Strony internetowe dla dzieci w wieku wczesnoszkolnym. Podstawowe założenia realizacji zajęć poświęconych zagrożeniom wynikającym z korzystania z Internetu. Metodyka zajęć w zakresie programowania i rozwiązywania problemów z wykorzystaniem komputera i innych urządzeń cyfrowych. Realizacja treści programowych z zakresu edukacji informatycznej z uwzględnieniem indywidualnych potrzeb i możliwości poznawczych dziecka z niepełnosprawnością intelektualną w stopniu lekkim.   </w:t>
            </w:r>
          </w:p>
        </w:tc>
      </w:tr>
      <w:tr w:rsidR="00B404F4" w:rsidRPr="00833CFB" w14:paraId="020E77D0" w14:textId="77777777" w:rsidTr="00A16AED">
        <w:tc>
          <w:tcPr>
            <w:tcW w:w="9639" w:type="dxa"/>
          </w:tcPr>
          <w:p w14:paraId="3A3A6CA7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Wychowanie fizyczne:</w:t>
            </w:r>
          </w:p>
          <w:p w14:paraId="6E670A99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fizycznej. Realizacja treści z zakresu higieny osobistej i zdrowia- znaczenie edukacji zdrowotnej dzieci w wieku wczesnoszkolnym z niepełnosprawnością intelektualną. Zajęcia ruchowe w klasach I-III. Zajęcia ruchowe w terenie. Kształtowanie pozycji wyjściowych do ćwiczeń, ustawienia do ćwiczeń. Zajęcia ruchowe kształtujące cechy motoryczne: zręczność, koordynację,  gibkość, siłę, szybkość, skoczność, wytrzymałość. Gry i zabawy ruchowe. Realizacja treści programowych z zakresu wychowania fizycznego  z uwzględnieniem indywidualnych potrzeb i możliwości psychomotorycznych dziecka z niepełnosprawnością intelektualną w stopniu lekkim.   </w:t>
            </w:r>
          </w:p>
        </w:tc>
      </w:tr>
      <w:tr w:rsidR="00B404F4" w:rsidRPr="00833CFB" w14:paraId="7E585286" w14:textId="77777777" w:rsidTr="00A16AED">
        <w:tc>
          <w:tcPr>
            <w:tcW w:w="9639" w:type="dxa"/>
          </w:tcPr>
          <w:p w14:paraId="00170D28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Edukacja językowa. Język obcy nowożytny:</w:t>
            </w:r>
          </w:p>
          <w:p w14:paraId="0F60598E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języka obcego. </w:t>
            </w:r>
          </w:p>
        </w:tc>
      </w:tr>
      <w:tr w:rsidR="00B404F4" w:rsidRPr="00833CFB" w14:paraId="77000F72" w14:textId="77777777" w:rsidTr="00A16AED">
        <w:tc>
          <w:tcPr>
            <w:tcW w:w="9639" w:type="dxa"/>
          </w:tcPr>
          <w:p w14:paraId="1D62EBE2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Indywidualne programy edukacyjno-terapeutyczne w kontekście ucznia w wieku wczesnoszkolnym z niepełnosprawnością intelektualną w stopniu lekkim.</w:t>
            </w:r>
          </w:p>
        </w:tc>
      </w:tr>
      <w:tr w:rsidR="00B404F4" w:rsidRPr="00833CFB" w14:paraId="1524202F" w14:textId="77777777" w:rsidTr="00A16AED">
        <w:tc>
          <w:tcPr>
            <w:tcW w:w="9639" w:type="dxa"/>
          </w:tcPr>
          <w:p w14:paraId="585D7A27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Konspekt dla I etapu edukacyjnego w szkole specjalnej i w szkole ogólnodostępnej. </w:t>
            </w:r>
          </w:p>
        </w:tc>
      </w:tr>
      <w:tr w:rsidR="00B404F4" w:rsidRPr="00833CFB" w14:paraId="04FAB356" w14:textId="77777777" w:rsidTr="00A16AED">
        <w:tc>
          <w:tcPr>
            <w:tcW w:w="9639" w:type="dxa"/>
          </w:tcPr>
          <w:p w14:paraId="25F361C6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Planowanie materiału nauczania. Konstruowanie konspektów do zajęć zintegrowanych. Ćwiczenia praktyczne.</w:t>
            </w:r>
          </w:p>
        </w:tc>
      </w:tr>
      <w:tr w:rsidR="00B404F4" w:rsidRPr="00833CFB" w14:paraId="4DD4B513" w14:textId="77777777" w:rsidTr="00A16AED">
        <w:tc>
          <w:tcPr>
            <w:tcW w:w="9639" w:type="dxa"/>
          </w:tcPr>
          <w:p w14:paraId="20BEABE2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S</w:t>
            </w:r>
            <w:r w:rsidR="00C627C8" w:rsidRPr="00833CFB">
              <w:rPr>
                <w:rFonts w:ascii="Corbel" w:hAnsi="Corbel"/>
                <w:sz w:val="24"/>
                <w:szCs w:val="24"/>
              </w:rPr>
              <w:t>ymulacja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zajęć edukacyjnych dla uczniów z niepełnosprawnością intelektualną w stopniu lekkim dla I etapu edukacyjnego.</w:t>
            </w:r>
          </w:p>
        </w:tc>
      </w:tr>
    </w:tbl>
    <w:p w14:paraId="743367AD" w14:textId="77777777" w:rsidR="00C627C8" w:rsidRPr="00833CFB" w:rsidRDefault="001505FB" w:rsidP="00C627C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3.4 Metody dydaktyczne</w:t>
      </w:r>
      <w:r w:rsidRPr="00833CFB">
        <w:rPr>
          <w:rFonts w:ascii="Corbel" w:hAnsi="Corbel"/>
          <w:b w:val="0"/>
          <w:smallCaps w:val="0"/>
          <w:szCs w:val="24"/>
        </w:rPr>
        <w:t xml:space="preserve"> </w:t>
      </w:r>
    </w:p>
    <w:p w14:paraId="731D4684" w14:textId="77777777" w:rsidR="00B404F4" w:rsidRPr="00833CFB" w:rsidRDefault="00B404F4" w:rsidP="00C627C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b w:val="0"/>
          <w:smallCaps w:val="0"/>
          <w:szCs w:val="24"/>
        </w:rPr>
        <w:lastRenderedPageBreak/>
        <w:t>analiza tekstów z dys</w:t>
      </w:r>
      <w:r w:rsidR="00C95AF8" w:rsidRPr="00833CFB">
        <w:rPr>
          <w:rFonts w:ascii="Corbel" w:hAnsi="Corbel"/>
          <w:b w:val="0"/>
          <w:smallCaps w:val="0"/>
          <w:szCs w:val="24"/>
        </w:rPr>
        <w:t>kusją, metoda projektów</w:t>
      </w:r>
      <w:r w:rsidRPr="00833CFB">
        <w:rPr>
          <w:rFonts w:ascii="Corbel" w:hAnsi="Corbel"/>
          <w:b w:val="0"/>
          <w:smallCaps w:val="0"/>
          <w:szCs w:val="24"/>
        </w:rPr>
        <w:t>,  praca w grupach, dyskusja, symulacja zajęć edukacyjnych.</w:t>
      </w:r>
    </w:p>
    <w:p w14:paraId="45271ABB" w14:textId="77777777" w:rsidR="001505FB" w:rsidRPr="00833CFB" w:rsidRDefault="001505FB" w:rsidP="001505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395D9D" w14:textId="77777777" w:rsidR="001505FB" w:rsidRPr="00833CFB" w:rsidRDefault="001505FB" w:rsidP="001505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4. METODY I KRYTERIA OCENY </w:t>
      </w:r>
    </w:p>
    <w:p w14:paraId="1BC9162C" w14:textId="77777777" w:rsidR="001505FB" w:rsidRPr="00833CFB" w:rsidRDefault="001505FB" w:rsidP="00C627C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505FB" w:rsidRPr="00833CFB" w14:paraId="468C5CDB" w14:textId="77777777" w:rsidTr="00A16AED">
        <w:tc>
          <w:tcPr>
            <w:tcW w:w="1985" w:type="dxa"/>
            <w:vAlign w:val="center"/>
          </w:tcPr>
          <w:p w14:paraId="0C644A10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E7A0480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A0BA7A6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2B5C9B" w14:textId="77777777" w:rsidR="001505FB" w:rsidRPr="00833CFB" w:rsidRDefault="001505FB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95AF8" w:rsidRPr="00833CFB" w14:paraId="366BF900" w14:textId="77777777" w:rsidTr="00A16AED">
        <w:tc>
          <w:tcPr>
            <w:tcW w:w="1985" w:type="dxa"/>
          </w:tcPr>
          <w:p w14:paraId="11D32064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6B8E6635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</w:p>
        </w:tc>
        <w:tc>
          <w:tcPr>
            <w:tcW w:w="2126" w:type="dxa"/>
          </w:tcPr>
          <w:p w14:paraId="50F3DCD7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5AF8" w:rsidRPr="00833CFB" w14:paraId="337378EA" w14:textId="77777777" w:rsidTr="00A16AED">
        <w:tc>
          <w:tcPr>
            <w:tcW w:w="1985" w:type="dxa"/>
          </w:tcPr>
          <w:p w14:paraId="673C471F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528" w:type="dxa"/>
          </w:tcPr>
          <w:p w14:paraId="0E814D1A" w14:textId="746324CF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  <w:r w:rsidR="00E367A9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,</w:t>
            </w:r>
            <w:r w:rsidR="007B60F1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 </w:t>
            </w:r>
            <w:r w:rsidR="00E367A9" w:rsidRPr="00E367A9">
              <w:rPr>
                <w:rStyle w:val="Odwoaniedelikatne"/>
                <w:rFonts w:ascii="Corbel" w:hAnsi="Corbel"/>
                <w:b w:val="0"/>
                <w:bCs/>
                <w:color w:val="auto"/>
                <w:szCs w:val="24"/>
                <w:u w:val="none"/>
              </w:rPr>
              <w:t>praca projektowa</w:t>
            </w:r>
            <w:r w:rsidR="007B60F1">
              <w:rPr>
                <w:rStyle w:val="Odwoaniedelikatne"/>
                <w:rFonts w:ascii="Corbel" w:hAnsi="Corbel"/>
                <w:b w:val="0"/>
                <w:bCs/>
                <w:color w:val="auto"/>
                <w:szCs w:val="24"/>
                <w:u w:val="none"/>
              </w:rPr>
              <w:t>, obserwacja w trakcie zajęć</w:t>
            </w:r>
          </w:p>
        </w:tc>
        <w:tc>
          <w:tcPr>
            <w:tcW w:w="2126" w:type="dxa"/>
          </w:tcPr>
          <w:p w14:paraId="117793F3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367A9" w:rsidRPr="00833CFB" w14:paraId="156B4AD6" w14:textId="77777777" w:rsidTr="00A16AED">
        <w:tc>
          <w:tcPr>
            <w:tcW w:w="1985" w:type="dxa"/>
          </w:tcPr>
          <w:p w14:paraId="6FF28637" w14:textId="77777777" w:rsidR="00E367A9" w:rsidRPr="00833CFB" w:rsidRDefault="00E367A9" w:rsidP="00E367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14:paraId="4613EAAF" w14:textId="73344E21" w:rsidR="00E367A9" w:rsidRPr="00833CFB" w:rsidRDefault="00E367A9" w:rsidP="00E367A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051F1B69" w14:textId="77777777" w:rsidR="00E367A9" w:rsidRPr="00833CFB" w:rsidRDefault="00E367A9" w:rsidP="00E367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367A9" w:rsidRPr="00833CFB" w14:paraId="06DD88A8" w14:textId="77777777" w:rsidTr="00A16AED">
        <w:tc>
          <w:tcPr>
            <w:tcW w:w="1985" w:type="dxa"/>
          </w:tcPr>
          <w:p w14:paraId="5022B65A" w14:textId="77777777" w:rsidR="00E367A9" w:rsidRPr="00833CFB" w:rsidRDefault="00E367A9" w:rsidP="00E367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14:paraId="5EBA86E4" w14:textId="38A64259" w:rsidR="00E367A9" w:rsidRPr="00833CFB" w:rsidRDefault="00E367A9" w:rsidP="00E367A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34D5BDC2" w14:textId="77777777" w:rsidR="00E367A9" w:rsidRPr="00833CFB" w:rsidRDefault="00E367A9" w:rsidP="00E367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C85FBAC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14B6FA" w14:textId="77777777" w:rsidR="001505FB" w:rsidRPr="00833CFB" w:rsidRDefault="001505FB" w:rsidP="00C627C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505FB" w:rsidRPr="007B60F1" w14:paraId="7D6A8B88" w14:textId="77777777" w:rsidTr="00A16AED">
        <w:tc>
          <w:tcPr>
            <w:tcW w:w="9670" w:type="dxa"/>
          </w:tcPr>
          <w:p w14:paraId="6AB30F29" w14:textId="77777777" w:rsidR="007B60F1" w:rsidRDefault="00B404F4" w:rsidP="00B404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Warsztaty:  </w:t>
            </w:r>
          </w:p>
          <w:p w14:paraId="304B3B1C" w14:textId="70441EBD" w:rsidR="007B60F1" w:rsidRDefault="007B60F1" w:rsidP="00B404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 xml:space="preserve">- </w:t>
            </w:r>
            <w:r w:rsidR="00B404F4" w:rsidRPr="00E935F4">
              <w:rPr>
                <w:rFonts w:ascii="Corbel" w:hAnsi="Corbel"/>
                <w:b w:val="0"/>
                <w:smallCaps w:val="0"/>
                <w:szCs w:val="24"/>
              </w:rPr>
              <w:t>pozytywna ocena z kolokwium po każdym semestrze obejmującego treści programowe realizowane w ramach warsztatów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, oceniane w formie tradycyjne</w:t>
            </w:r>
            <w:r w:rsidR="00BF0638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, bdb</w:t>
            </w:r>
            <w:r w:rsidR="00DB5E88" w:rsidRPr="00E935F4">
              <w:rPr>
                <w:rFonts w:ascii="Corbel" w:hAnsi="Corbel"/>
                <w:b w:val="0"/>
                <w:szCs w:val="24"/>
              </w:rPr>
              <w:t xml:space="preserve">. </w:t>
            </w:r>
          </w:p>
          <w:p w14:paraId="72D4F1B1" w14:textId="77777777" w:rsidR="007B60F1" w:rsidRDefault="007B60F1" w:rsidP="00B404F4">
            <w:pPr>
              <w:pStyle w:val="Punktygwne"/>
              <w:spacing w:before="0" w:after="0"/>
              <w:jc w:val="both"/>
              <w:rPr>
                <w:b w:val="0"/>
              </w:rPr>
            </w:pPr>
          </w:p>
          <w:p w14:paraId="34BC3EDB" w14:textId="68AE79B1" w:rsidR="00571EDC" w:rsidRDefault="007B60F1" w:rsidP="00B404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b w:val="0"/>
              </w:rPr>
              <w:t xml:space="preserve"> </w:t>
            </w:r>
            <w:r w:rsidR="00B404F4" w:rsidRPr="00E935F4">
              <w:rPr>
                <w:rFonts w:ascii="Corbel" w:hAnsi="Corbel"/>
                <w:b w:val="0"/>
                <w:smallCaps w:val="0"/>
                <w:szCs w:val="24"/>
              </w:rPr>
              <w:t>przygotowanie prac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B404F4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 projektow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B404F4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 (opracowanie elementu planowania materiału programowego; przygotowanie  pomocy dydaktyczn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B404F4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 korespondując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B404F4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 z założeniami w konspektach; przep</w:t>
            </w:r>
            <w:r w:rsidR="00571EDC" w:rsidRPr="00E935F4">
              <w:rPr>
                <w:rFonts w:ascii="Corbel" w:hAnsi="Corbel"/>
                <w:b w:val="0"/>
                <w:smallCaps w:val="0"/>
                <w:szCs w:val="24"/>
              </w:rPr>
              <w:t>rowadzenie zajęć symulacyjnych).</w:t>
            </w:r>
          </w:p>
          <w:p w14:paraId="004AFDFB" w14:textId="77777777" w:rsidR="007B60F1" w:rsidRPr="00E935F4" w:rsidRDefault="007B60F1" w:rsidP="00B404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0CBE8" w14:textId="7B600FF5" w:rsidR="007B60F1" w:rsidRPr="007B60F1" w:rsidRDefault="00B404F4" w:rsidP="00FA59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35F4">
              <w:rPr>
                <w:rFonts w:ascii="Corbel" w:hAnsi="Corbel"/>
                <w:b w:val="0"/>
                <w:smallCaps w:val="0"/>
                <w:szCs w:val="24"/>
              </w:rPr>
              <w:t>Zaliczenie całości prz</w:t>
            </w:r>
            <w:r w:rsidR="00571EDC" w:rsidRPr="00E935F4">
              <w:rPr>
                <w:rFonts w:ascii="Corbel" w:hAnsi="Corbel"/>
                <w:b w:val="0"/>
                <w:smallCaps w:val="0"/>
                <w:szCs w:val="24"/>
              </w:rPr>
              <w:t>edmiotu: egzamin w formie pisemnej</w:t>
            </w:r>
            <w:r w:rsidR="0098605E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 oceniany w tradycyjnej formie</w:t>
            </w:r>
            <w:r w:rsidR="00DB5E88" w:rsidRPr="00E935F4">
              <w:rPr>
                <w:rFonts w:ascii="Corbel" w:hAnsi="Corbel"/>
                <w:b w:val="0"/>
                <w:szCs w:val="24"/>
              </w:rPr>
              <w:t>:</w:t>
            </w:r>
            <w:r w:rsidR="007B60F1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="00DB5E88" w:rsidRPr="007B60F1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DB5E88" w:rsidRPr="007B60F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B5E88" w:rsidRPr="007B60F1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B5E88" w:rsidRPr="007B60F1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DB5E88" w:rsidRPr="007B60F1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B5E88" w:rsidRPr="007B60F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B5E88" w:rsidRPr="007B60F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B5E88" w:rsidRPr="007B60F1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DB5E88" w:rsidRPr="007B60F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B5E88" w:rsidRPr="007B60F1">
              <w:rPr>
                <w:rFonts w:ascii="Corbel" w:hAnsi="Corbel"/>
                <w:b w:val="0"/>
                <w:smallCaps w:val="0"/>
                <w:szCs w:val="24"/>
              </w:rPr>
              <w:t>, bdb</w:t>
            </w:r>
            <w:r w:rsidR="007B60F1" w:rsidRPr="007B60F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B60F1" w:rsidRPr="007B60F1">
              <w:rPr>
                <w:rFonts w:ascii="Corbel" w:hAnsi="Corbel"/>
              </w:rPr>
              <w:t xml:space="preserve"> </w:t>
            </w:r>
            <w:r w:rsidR="007B60F1" w:rsidRPr="003D1232">
              <w:rPr>
                <w:rFonts w:ascii="Corbel" w:hAnsi="Corbel"/>
                <w:b w:val="0"/>
                <w:smallCaps w:val="0"/>
              </w:rPr>
              <w:t>Egzamin pisemny ukierunkowany jest na sprawdzenie wiedzy wykraczającej poza znajomość faktów</w:t>
            </w:r>
            <w:r w:rsidR="007B60F1">
              <w:rPr>
                <w:rFonts w:ascii="Corbel" w:hAnsi="Corbel"/>
                <w:b w:val="0"/>
                <w:smallCaps w:val="0"/>
              </w:rPr>
              <w:t xml:space="preserve">. </w:t>
            </w:r>
            <w:r w:rsidR="007B60F1"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 w:rsidR="007B60F1">
              <w:rPr>
                <w:rFonts w:ascii="Corbel" w:hAnsi="Corbel"/>
                <w:b w:val="0"/>
                <w:smallCaps w:val="0"/>
              </w:rPr>
              <w:t>ń, umiejętności analizy i syntezy informacji, rozwiązywaniu problemów.</w:t>
            </w:r>
          </w:p>
          <w:p w14:paraId="02FF2833" w14:textId="77777777" w:rsidR="007B60F1" w:rsidRDefault="007B60F1" w:rsidP="007B60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cyan"/>
              </w:rPr>
            </w:pPr>
          </w:p>
          <w:p w14:paraId="11B5D6F1" w14:textId="77777777" w:rsidR="007B60F1" w:rsidRPr="003D1232" w:rsidRDefault="007B60F1" w:rsidP="007B60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B60F1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80387B1" w14:textId="77777777" w:rsidR="007B60F1" w:rsidRPr="003D1232" w:rsidRDefault="007B60F1" w:rsidP="007B60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A7934E5" w14:textId="77777777" w:rsidR="007B60F1" w:rsidRPr="003D1232" w:rsidRDefault="007B60F1" w:rsidP="007B60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6EEF361" w14:textId="77777777" w:rsidR="007B60F1" w:rsidRPr="003D1232" w:rsidRDefault="007B60F1" w:rsidP="007B60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7FBC74C" w14:textId="77777777" w:rsidR="007B60F1" w:rsidRPr="003D1232" w:rsidRDefault="007B60F1" w:rsidP="007B60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119A081" w14:textId="77777777" w:rsidR="007B60F1" w:rsidRPr="003D1232" w:rsidRDefault="007B60F1" w:rsidP="007B60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F2F2BF0" w14:textId="77777777" w:rsidR="007B60F1" w:rsidRDefault="007B60F1" w:rsidP="007B60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914B642" w14:textId="77777777" w:rsidR="007B60F1" w:rsidRDefault="007B60F1" w:rsidP="007B60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B8EB63" w14:textId="77777777" w:rsidR="007B60F1" w:rsidRPr="003D1232" w:rsidRDefault="007B60F1" w:rsidP="007B60F1">
            <w:pPr>
              <w:spacing w:after="0" w:line="240" w:lineRule="auto"/>
              <w:rPr>
                <w:rFonts w:ascii="Corbel" w:hAnsi="Corbel"/>
              </w:rPr>
            </w:pPr>
            <w:r w:rsidRPr="007B60F1">
              <w:rPr>
                <w:rFonts w:ascii="Corbel" w:hAnsi="Corbel"/>
              </w:rPr>
              <w:t>Kryteria oceny projektów:</w:t>
            </w:r>
          </w:p>
          <w:p w14:paraId="622B1EB0" w14:textId="77777777" w:rsidR="007B60F1" w:rsidRPr="003D1232" w:rsidRDefault="007B60F1" w:rsidP="007B60F1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2B452B18" w14:textId="77777777" w:rsidR="007B60F1" w:rsidRPr="003D1232" w:rsidRDefault="007B60F1" w:rsidP="007B60F1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792F370" w14:textId="77777777" w:rsidR="007B60F1" w:rsidRPr="003D1232" w:rsidRDefault="007B60F1" w:rsidP="007B60F1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7B91E09B" w14:textId="77777777" w:rsidR="007B60F1" w:rsidRPr="003D1232" w:rsidRDefault="007B60F1" w:rsidP="007B60F1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662A11B" w14:textId="77777777" w:rsidR="007B60F1" w:rsidRPr="003D1232" w:rsidRDefault="007B60F1" w:rsidP="007B60F1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65154E52" w14:textId="4BC80AF8" w:rsidR="007B60F1" w:rsidRPr="005E0E73" w:rsidRDefault="007B60F1" w:rsidP="005E0E73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7B77E83F" w14:textId="77777777" w:rsidR="001505FB" w:rsidRPr="007B60F1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15C53A" w14:textId="77777777" w:rsidR="001505FB" w:rsidRPr="00833CFB" w:rsidRDefault="001505FB" w:rsidP="00C627C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505FB" w:rsidRPr="00833CFB" w14:paraId="3FB9FBCA" w14:textId="77777777" w:rsidTr="00A16AED">
        <w:tc>
          <w:tcPr>
            <w:tcW w:w="4962" w:type="dxa"/>
            <w:vAlign w:val="center"/>
          </w:tcPr>
          <w:p w14:paraId="583C2426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643BD18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505FB" w:rsidRPr="00833CFB" w14:paraId="6ECFA76B" w14:textId="77777777" w:rsidTr="00A16AED">
        <w:tc>
          <w:tcPr>
            <w:tcW w:w="4962" w:type="dxa"/>
          </w:tcPr>
          <w:p w14:paraId="5CFD4574" w14:textId="77777777" w:rsidR="001505FB" w:rsidRPr="00833CFB" w:rsidRDefault="001505FB" w:rsidP="003275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B5E6182" w14:textId="77777777" w:rsidR="001505FB" w:rsidRPr="00833CFB" w:rsidRDefault="00620D4F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1505FB" w:rsidRPr="00833CFB" w14:paraId="2055DF4C" w14:textId="77777777" w:rsidTr="00A16AED">
        <w:tc>
          <w:tcPr>
            <w:tcW w:w="4962" w:type="dxa"/>
          </w:tcPr>
          <w:p w14:paraId="2F56A2FE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580B63" w:rsidRPr="00833CFB">
              <w:rPr>
                <w:rFonts w:ascii="Corbel" w:hAnsi="Corbel"/>
                <w:sz w:val="24"/>
                <w:szCs w:val="24"/>
              </w:rPr>
              <w:t>:</w:t>
            </w:r>
          </w:p>
          <w:p w14:paraId="29B7AC23" w14:textId="77777777" w:rsidR="003340C3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14:paraId="06538798" w14:textId="77777777" w:rsidR="001505FB" w:rsidRDefault="003340C3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1505FB" w:rsidRPr="00833CFB">
              <w:rPr>
                <w:rFonts w:ascii="Corbel" w:hAnsi="Corbel"/>
                <w:sz w:val="24"/>
                <w:szCs w:val="24"/>
              </w:rPr>
              <w:t>egzaminie</w:t>
            </w:r>
          </w:p>
          <w:p w14:paraId="4D8593A1" w14:textId="77777777" w:rsidR="003340C3" w:rsidRPr="00833CFB" w:rsidRDefault="003340C3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677" w:type="dxa"/>
          </w:tcPr>
          <w:p w14:paraId="187D7749" w14:textId="77777777" w:rsidR="001505FB" w:rsidRPr="00833CFB" w:rsidRDefault="003340C3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-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1505FB" w:rsidRPr="00833CFB" w14:paraId="5B700F64" w14:textId="77777777" w:rsidTr="00A16AED">
        <w:tc>
          <w:tcPr>
            <w:tcW w:w="4962" w:type="dxa"/>
          </w:tcPr>
          <w:p w14:paraId="19642DCB" w14:textId="77777777" w:rsidR="001505FB" w:rsidRPr="00833CFB" w:rsidRDefault="001505FB" w:rsidP="00580B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0B63" w:rsidRPr="00833CFB">
              <w:rPr>
                <w:rFonts w:ascii="Corbel" w:hAnsi="Corbel"/>
                <w:sz w:val="24"/>
                <w:szCs w:val="24"/>
              </w:rPr>
              <w:t xml:space="preserve">: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Pr="00833CF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="00580B63" w:rsidRPr="00833CFB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="00580B63" w:rsidRPr="00833CFB"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="00580B63" w:rsidRPr="00833CFB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333D8DA7" w14:textId="77777777" w:rsidR="001505FB" w:rsidRPr="00833CFB" w:rsidRDefault="004C78F4" w:rsidP="004C78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620D4F">
              <w:rPr>
                <w:rFonts w:ascii="Corbel" w:hAnsi="Corbel"/>
                <w:sz w:val="24"/>
                <w:szCs w:val="24"/>
              </w:rPr>
              <w:t>1</w:t>
            </w:r>
            <w:r w:rsidR="003340C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620D4F">
              <w:rPr>
                <w:rFonts w:ascii="Corbel" w:hAnsi="Corbel"/>
                <w:sz w:val="24"/>
                <w:szCs w:val="24"/>
              </w:rPr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</w:p>
        </w:tc>
      </w:tr>
      <w:tr w:rsidR="001505FB" w:rsidRPr="00833CFB" w14:paraId="1432FFEB" w14:textId="77777777" w:rsidTr="00A16AED">
        <w:tc>
          <w:tcPr>
            <w:tcW w:w="4962" w:type="dxa"/>
          </w:tcPr>
          <w:p w14:paraId="750B535B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E89B6B4" w14:textId="77777777" w:rsidR="001505FB" w:rsidRPr="00833CFB" w:rsidRDefault="00580B63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1</w:t>
            </w:r>
            <w:r w:rsidR="004C78F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505FB" w:rsidRPr="00833CFB" w14:paraId="25B0717F" w14:textId="77777777" w:rsidTr="00A16AED">
        <w:tc>
          <w:tcPr>
            <w:tcW w:w="4962" w:type="dxa"/>
          </w:tcPr>
          <w:p w14:paraId="03909CC3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DA95C4" w14:textId="77777777" w:rsidR="001505FB" w:rsidRPr="00833CFB" w:rsidRDefault="00EA448D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</w:tr>
    </w:tbl>
    <w:p w14:paraId="7CFEE12F" w14:textId="77777777" w:rsidR="001505FB" w:rsidRPr="00833CFB" w:rsidRDefault="001505FB" w:rsidP="001505F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33CF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911D649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56A56F" w14:textId="77777777" w:rsidR="001505FB" w:rsidRPr="00833CFB" w:rsidRDefault="001505FB" w:rsidP="00C627C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1505FB" w:rsidRPr="00833CFB" w14:paraId="31E35412" w14:textId="77777777" w:rsidTr="000C7A09">
        <w:trPr>
          <w:trHeight w:val="397"/>
        </w:trPr>
        <w:tc>
          <w:tcPr>
            <w:tcW w:w="4111" w:type="dxa"/>
          </w:tcPr>
          <w:p w14:paraId="431550EA" w14:textId="77777777" w:rsidR="001505FB" w:rsidRPr="00833CFB" w:rsidRDefault="001505FB" w:rsidP="00A16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3CE06B0" w14:textId="77777777" w:rsidR="001505FB" w:rsidRPr="00833CFB" w:rsidRDefault="00075B29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505FB" w:rsidRPr="00833CFB" w14:paraId="7250554E" w14:textId="77777777" w:rsidTr="000C7A09">
        <w:trPr>
          <w:trHeight w:val="397"/>
        </w:trPr>
        <w:tc>
          <w:tcPr>
            <w:tcW w:w="4111" w:type="dxa"/>
          </w:tcPr>
          <w:p w14:paraId="791D10F9" w14:textId="77777777" w:rsidR="001505FB" w:rsidRPr="00833CFB" w:rsidRDefault="001505FB" w:rsidP="00A16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B2129E0" w14:textId="77777777" w:rsidR="001505FB" w:rsidRPr="00833CFB" w:rsidRDefault="00075B29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E596F0" w14:textId="77777777" w:rsidR="001505FB" w:rsidRPr="00833CFB" w:rsidRDefault="001505FB" w:rsidP="001505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DC2392" w14:textId="77777777" w:rsidR="00C627C8" w:rsidRPr="00833CFB" w:rsidRDefault="00C627C8" w:rsidP="001505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4D5C39" w14:textId="77777777" w:rsidR="00C627C8" w:rsidRPr="00833CFB" w:rsidRDefault="00C627C8" w:rsidP="001505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D7DBC9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505FB" w:rsidRPr="00833CFB" w14:paraId="133BF50E" w14:textId="77777777" w:rsidTr="00C627C8">
        <w:trPr>
          <w:trHeight w:val="397"/>
        </w:trPr>
        <w:tc>
          <w:tcPr>
            <w:tcW w:w="9639" w:type="dxa"/>
          </w:tcPr>
          <w:p w14:paraId="6E178921" w14:textId="77777777" w:rsidR="001505FB" w:rsidRPr="00833CFB" w:rsidRDefault="001505FB" w:rsidP="00A16AE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33CF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7F4B266" w14:textId="4EE369FE" w:rsidR="00C258A4" w:rsidRPr="00833CFB" w:rsidRDefault="00C258A4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Gruszczyk-Kolczyńska E. (red.):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matematyczna w klasie I. </w:t>
            </w:r>
            <w:r w:rsidR="007B60F1"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Książka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dla nauczycieli i rodziców. Cele, treści kształcenia, podstawy psychologiczne i pedagogiczne oraz opisy zajęć z dziećmi.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Kraków 2014.</w:t>
            </w:r>
          </w:p>
          <w:p w14:paraId="216CACD4" w14:textId="77777777" w:rsidR="00075B29" w:rsidRPr="00833CFB" w:rsidRDefault="00075B29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Jurek A.: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Rozwój dziecka a metody nauczania czytania i pisania.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Gdańsk 2012.</w:t>
            </w:r>
          </w:p>
          <w:p w14:paraId="612EF637" w14:textId="77777777" w:rsidR="00075B29" w:rsidRPr="00833CFB" w:rsidRDefault="00075B29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Kosakowski Cz. (red.):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Nauczanie i wychowanie osób lekko upośledzonych umysłowo.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Toruń 2001.</w:t>
            </w:r>
          </w:p>
          <w:p w14:paraId="61A87478" w14:textId="77777777" w:rsidR="00CB4E43" w:rsidRPr="00833CFB" w:rsidRDefault="00CB4E43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Mikrut A., Wyczesany J.: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Elementy metodyki nauczania początkowego dzieci upośledzonych umysłow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o. Kraków 2001.</w:t>
            </w:r>
          </w:p>
          <w:p w14:paraId="16890D4B" w14:textId="77777777" w:rsidR="00075B29" w:rsidRPr="00833CFB" w:rsidRDefault="00075B29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Pasternak E.: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Materiały z metodyki kształcenia upośledzonych umysłowo w stopniu lekkim w szkole specjalnej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. Lublin 1994. </w:t>
            </w:r>
          </w:p>
          <w:p w14:paraId="22CFA6BA" w14:textId="77777777" w:rsidR="00FC7E82" w:rsidRPr="00FA59B7" w:rsidRDefault="00075B29" w:rsidP="00FA59B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Sadowska S. (red.):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Nauczanie uczniów z niepełnosprawnością intelektualną w stopniu lekkim. Wybrane problemy teorii i praktyki.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Toruń 2006.</w:t>
            </w:r>
          </w:p>
        </w:tc>
      </w:tr>
      <w:tr w:rsidR="001505FB" w:rsidRPr="00833CFB" w14:paraId="355BCD45" w14:textId="77777777" w:rsidTr="00C627C8">
        <w:trPr>
          <w:trHeight w:val="397"/>
        </w:trPr>
        <w:tc>
          <w:tcPr>
            <w:tcW w:w="9639" w:type="dxa"/>
          </w:tcPr>
          <w:p w14:paraId="7E34D87F" w14:textId="77777777" w:rsidR="001505FB" w:rsidRPr="00833CFB" w:rsidRDefault="001505FB" w:rsidP="00BB57D3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4C628C1A" w14:textId="77777777" w:rsidR="00CB4E43" w:rsidRPr="00833CFB" w:rsidRDefault="00BB57D3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Barłóg K.: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Wspomaganie rozwoju dzieci z niepełnosprawnością intelektualną stopniu lekkim w różnych formach edukacji wczesnoszkolnej</w:t>
            </w:r>
            <w:r w:rsidRPr="00833CFB">
              <w:rPr>
                <w:rFonts w:ascii="Corbel" w:hAnsi="Corbel"/>
                <w:sz w:val="24"/>
                <w:szCs w:val="24"/>
              </w:rPr>
              <w:t>. Rzeszów 2008.</w:t>
            </w:r>
          </w:p>
          <w:p w14:paraId="7BA5A6F8" w14:textId="77777777" w:rsidR="0097614C" w:rsidRPr="00833CFB" w:rsidRDefault="0097614C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Dobrowolska D</w:t>
            </w:r>
            <w:r w:rsidRPr="00833CFB">
              <w:rPr>
                <w:rFonts w:ascii="Corbel" w:hAnsi="Corbel"/>
                <w:smallCaps/>
                <w:sz w:val="24"/>
                <w:szCs w:val="24"/>
              </w:rPr>
              <w:t xml:space="preserve">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Metodyka edukacji polonistycznej w okresie wczesnoszkolnym. Podręcznik dla studentów i początkujących nauczycieli.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Kraków 2015.</w:t>
            </w:r>
          </w:p>
          <w:p w14:paraId="1D037D05" w14:textId="77777777" w:rsidR="00FC7E82" w:rsidRPr="00FA59B7" w:rsidRDefault="00FC7E82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 xml:space="preserve">Konstruowanie umysłowej reprezentacji świata. Diagnoza, możliwości rozwojowe i edukacyjne dzieci z lekką niepełnosprawnością intelektualną w aspekcie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lastRenderedPageBreak/>
              <w:t>stałości i zmienności w pedagogice specjalnej</w:t>
            </w:r>
            <w:r w:rsidRPr="00833CFB">
              <w:rPr>
                <w:rFonts w:ascii="Corbel" w:hAnsi="Corbel"/>
                <w:sz w:val="24"/>
                <w:szCs w:val="24"/>
              </w:rPr>
              <w:t>. Kraków 2013.</w:t>
            </w:r>
          </w:p>
          <w:p w14:paraId="29DFE549" w14:textId="77777777" w:rsidR="00FA59B7" w:rsidRPr="00FA59B7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Januszewska-</w:t>
            </w:r>
            <w:proofErr w:type="spellStart"/>
            <w:r w:rsidRPr="00833CFB">
              <w:rPr>
                <w:rFonts w:ascii="Corbel" w:hAnsi="Corbel"/>
                <w:b w:val="0"/>
                <w:smallCaps w:val="0"/>
                <w:szCs w:val="24"/>
              </w:rPr>
              <w:t>Warych</w:t>
            </w:r>
            <w:proofErr w:type="spellEnd"/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M.: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Model zajęć muzyczno-słowno-ruchowych wspomagający rozwój dzieci o zróżnicowanym poziomie intelektualnym w młodszym wieku szkolnym.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„Nauczyciel i Szkoła”, 2008, nr 1-2 (38-39).</w:t>
            </w:r>
          </w:p>
          <w:p w14:paraId="0D6BEB67" w14:textId="77777777" w:rsidR="00075B29" w:rsidRPr="00833CFB" w:rsidRDefault="00075B29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Style w:val="wrtext"/>
                <w:rFonts w:ascii="Corbel" w:hAnsi="Corbel"/>
                <w:sz w:val="24"/>
                <w:szCs w:val="24"/>
              </w:rPr>
              <w:t>Klus-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Stańska D.: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Paradygmaty dydaktyki. Myśleć teorią o praktyce.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Warszawa 2018.</w:t>
            </w:r>
          </w:p>
          <w:p w14:paraId="003285A5" w14:textId="77777777" w:rsidR="00FC7E82" w:rsidRDefault="00FC7E82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Style w:val="wrtext"/>
                <w:rFonts w:ascii="Corbel" w:hAnsi="Corbel"/>
                <w:sz w:val="24"/>
                <w:szCs w:val="24"/>
              </w:rPr>
              <w:t>Sadowska S</w:t>
            </w:r>
            <w:r w:rsidRPr="00833CFB">
              <w:rPr>
                <w:rFonts w:ascii="Corbel" w:hAnsi="Corbel"/>
                <w:sz w:val="24"/>
                <w:szCs w:val="24"/>
              </w:rPr>
              <w:t>.: Reformatorskie działania w edukacji wczesnoszkolnej uczniów z niepełnosprawnością – „druzgocące fakty dokonane” czy postęp? „Problemy Wczesnej Edukacji/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Issues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in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Early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Education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>” 2017, nr 3(38).</w:t>
            </w:r>
          </w:p>
          <w:p w14:paraId="2D3DB966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Siwek H.: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Możliwości matematyczne uczniów szkoły specjalnej.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Warszawa 1995.</w:t>
            </w:r>
          </w:p>
          <w:p w14:paraId="33FE4936" w14:textId="77777777" w:rsidR="00FA59B7" w:rsidRDefault="00FA59B7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Siwek H.: Kształcenie zintegrowane na etapie wczesnoszkolnym. Rola edukacji matematycznej. Kraków 2004.</w:t>
            </w:r>
          </w:p>
          <w:p w14:paraId="3D4B6599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Tkaczyk G.: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Wybrane zagadnienia z metodyki nauczania i wychowania upośledzonych umysłowo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. Lublin 1997.</w:t>
            </w:r>
          </w:p>
          <w:p w14:paraId="10857547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Tkaczyk G.: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Problemy uczenia się, nauczania, wychowania i rehabilitacji dzieci niepełnosprawnych intelektualnie w kontekście aplikacji metody ośrodków pracy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. Lublin 2003. </w:t>
            </w:r>
          </w:p>
          <w:p w14:paraId="6AF0DE56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Tkaczyk G.: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Program kształtowania i korekcji pojęć społeczno-przyrodniczych uczniów niepełnosprawnych intelektualnie w okresie wczesnoszkolnym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. Lublin 2006.</w:t>
            </w:r>
          </w:p>
          <w:p w14:paraId="358E7644" w14:textId="77777777" w:rsidR="00FA59B7" w:rsidRPr="00833CFB" w:rsidRDefault="00FA59B7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 xml:space="preserve">Wyczesany J., Mikrut A. (red.): </w:t>
            </w:r>
            <w:r w:rsidRPr="00833CFB">
              <w:rPr>
                <w:rFonts w:ascii="Corbel" w:hAnsi="Corbel"/>
                <w:i/>
                <w:szCs w:val="24"/>
              </w:rPr>
              <w:t xml:space="preserve">Kształcenie zintegrowane dzieci o specjalnych potrzebach edukacyjnych. </w:t>
            </w:r>
            <w:r w:rsidRPr="00833CFB">
              <w:rPr>
                <w:rFonts w:ascii="Corbel" w:hAnsi="Corbel"/>
                <w:szCs w:val="24"/>
              </w:rPr>
              <w:t>Kraków 2002.</w:t>
            </w:r>
          </w:p>
        </w:tc>
      </w:tr>
    </w:tbl>
    <w:p w14:paraId="1DDE9D3F" w14:textId="77777777" w:rsidR="001505FB" w:rsidRPr="00833CFB" w:rsidRDefault="001505FB" w:rsidP="001505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4330D0" w14:textId="77777777" w:rsidR="00C008AA" w:rsidRPr="00833CFB" w:rsidRDefault="001505FB" w:rsidP="00C627C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CB45482" w14:textId="77777777" w:rsidR="000C7A09" w:rsidRPr="00833CFB" w:rsidRDefault="000C7A09" w:rsidP="00C627C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1D1ADADE" w14:textId="77777777" w:rsidR="000C7A09" w:rsidRPr="00833CFB" w:rsidRDefault="000C7A09" w:rsidP="00C627C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2A4B3E22" w14:textId="77777777" w:rsidR="000C7A09" w:rsidRPr="00833CFB" w:rsidRDefault="000C7A09" w:rsidP="000C7A09">
      <w:pPr>
        <w:pStyle w:val="Punktygwne"/>
        <w:spacing w:before="0" w:after="0"/>
        <w:ind w:firstLine="708"/>
        <w:jc w:val="right"/>
        <w:rPr>
          <w:rFonts w:ascii="Corbel" w:hAnsi="Corbel"/>
          <w:szCs w:val="24"/>
        </w:rPr>
      </w:pPr>
    </w:p>
    <w:sectPr w:rsidR="000C7A09" w:rsidRPr="00833C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F359E" w14:textId="77777777" w:rsidR="00D122F9" w:rsidRDefault="00D122F9" w:rsidP="001505FB">
      <w:pPr>
        <w:spacing w:after="0" w:line="240" w:lineRule="auto"/>
      </w:pPr>
      <w:r>
        <w:separator/>
      </w:r>
    </w:p>
  </w:endnote>
  <w:endnote w:type="continuationSeparator" w:id="0">
    <w:p w14:paraId="7C7863D6" w14:textId="77777777" w:rsidR="00D122F9" w:rsidRDefault="00D122F9" w:rsidP="00150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B0E30" w14:textId="77777777" w:rsidR="00D122F9" w:rsidRDefault="00D122F9" w:rsidP="001505FB">
      <w:pPr>
        <w:spacing w:after="0" w:line="240" w:lineRule="auto"/>
      </w:pPr>
      <w:r>
        <w:separator/>
      </w:r>
    </w:p>
  </w:footnote>
  <w:footnote w:type="continuationSeparator" w:id="0">
    <w:p w14:paraId="62C5A239" w14:textId="77777777" w:rsidR="00D122F9" w:rsidRDefault="00D122F9" w:rsidP="001505FB">
      <w:pPr>
        <w:spacing w:after="0" w:line="240" w:lineRule="auto"/>
      </w:pPr>
      <w:r>
        <w:continuationSeparator/>
      </w:r>
    </w:p>
  </w:footnote>
  <w:footnote w:id="1">
    <w:p w14:paraId="3FB9AD78" w14:textId="77777777" w:rsidR="001505FB" w:rsidRDefault="001505FB" w:rsidP="001505F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9575F"/>
    <w:multiLevelType w:val="hybridMultilevel"/>
    <w:tmpl w:val="245885F4"/>
    <w:lvl w:ilvl="0" w:tplc="6038A0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51DB4"/>
    <w:multiLevelType w:val="hybridMultilevel"/>
    <w:tmpl w:val="4F08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05860CA"/>
    <w:multiLevelType w:val="hybridMultilevel"/>
    <w:tmpl w:val="9CA2965A"/>
    <w:lvl w:ilvl="0" w:tplc="819CD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24C98"/>
    <w:multiLevelType w:val="hybridMultilevel"/>
    <w:tmpl w:val="42785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981229">
    <w:abstractNumId w:val="3"/>
  </w:num>
  <w:num w:numId="2" w16cid:durableId="2137866722">
    <w:abstractNumId w:val="2"/>
  </w:num>
  <w:num w:numId="3" w16cid:durableId="389809481">
    <w:abstractNumId w:val="1"/>
  </w:num>
  <w:num w:numId="4" w16cid:durableId="147013832">
    <w:abstractNumId w:val="5"/>
  </w:num>
  <w:num w:numId="5" w16cid:durableId="1317150600">
    <w:abstractNumId w:val="4"/>
  </w:num>
  <w:num w:numId="6" w16cid:durableId="26642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05FB"/>
    <w:rsid w:val="000413D8"/>
    <w:rsid w:val="00075B29"/>
    <w:rsid w:val="000C7A09"/>
    <w:rsid w:val="00136A98"/>
    <w:rsid w:val="00142460"/>
    <w:rsid w:val="00143DBF"/>
    <w:rsid w:val="00146D45"/>
    <w:rsid w:val="001505FB"/>
    <w:rsid w:val="00161317"/>
    <w:rsid w:val="00193329"/>
    <w:rsid w:val="0021112A"/>
    <w:rsid w:val="00226720"/>
    <w:rsid w:val="00237115"/>
    <w:rsid w:val="00286B8E"/>
    <w:rsid w:val="002960C9"/>
    <w:rsid w:val="002B7A75"/>
    <w:rsid w:val="002D765D"/>
    <w:rsid w:val="0031745D"/>
    <w:rsid w:val="00323DC0"/>
    <w:rsid w:val="003275F2"/>
    <w:rsid w:val="003340C3"/>
    <w:rsid w:val="003B4690"/>
    <w:rsid w:val="00401130"/>
    <w:rsid w:val="004A3B13"/>
    <w:rsid w:val="004C78F4"/>
    <w:rsid w:val="004D0F41"/>
    <w:rsid w:val="00521C1F"/>
    <w:rsid w:val="00533B6D"/>
    <w:rsid w:val="00544DE7"/>
    <w:rsid w:val="00571EDC"/>
    <w:rsid w:val="00580B63"/>
    <w:rsid w:val="005B3501"/>
    <w:rsid w:val="005D190C"/>
    <w:rsid w:val="005E0E73"/>
    <w:rsid w:val="005F0D34"/>
    <w:rsid w:val="006113AB"/>
    <w:rsid w:val="00620D4F"/>
    <w:rsid w:val="006648E7"/>
    <w:rsid w:val="0069033D"/>
    <w:rsid w:val="00690F02"/>
    <w:rsid w:val="0078166D"/>
    <w:rsid w:val="007B60F1"/>
    <w:rsid w:val="007C601C"/>
    <w:rsid w:val="008121DD"/>
    <w:rsid w:val="00833CFB"/>
    <w:rsid w:val="00874FD5"/>
    <w:rsid w:val="00877AE9"/>
    <w:rsid w:val="00877E3C"/>
    <w:rsid w:val="008C01B0"/>
    <w:rsid w:val="008E3030"/>
    <w:rsid w:val="008E70F6"/>
    <w:rsid w:val="008F4F96"/>
    <w:rsid w:val="009207BF"/>
    <w:rsid w:val="00962F34"/>
    <w:rsid w:val="00976086"/>
    <w:rsid w:val="0097614C"/>
    <w:rsid w:val="0098605E"/>
    <w:rsid w:val="009F7F13"/>
    <w:rsid w:val="00A045B1"/>
    <w:rsid w:val="00A128E1"/>
    <w:rsid w:val="00A535F7"/>
    <w:rsid w:val="00AB2F51"/>
    <w:rsid w:val="00AE37A0"/>
    <w:rsid w:val="00B14595"/>
    <w:rsid w:val="00B35435"/>
    <w:rsid w:val="00B404F4"/>
    <w:rsid w:val="00B544EC"/>
    <w:rsid w:val="00BB57D3"/>
    <w:rsid w:val="00BD12D6"/>
    <w:rsid w:val="00BF0638"/>
    <w:rsid w:val="00C008AA"/>
    <w:rsid w:val="00C258A4"/>
    <w:rsid w:val="00C627C8"/>
    <w:rsid w:val="00C95AF8"/>
    <w:rsid w:val="00CB4E43"/>
    <w:rsid w:val="00D122F9"/>
    <w:rsid w:val="00D34BDA"/>
    <w:rsid w:val="00D652CD"/>
    <w:rsid w:val="00DA66C0"/>
    <w:rsid w:val="00DB5E88"/>
    <w:rsid w:val="00DF1E5D"/>
    <w:rsid w:val="00E07C45"/>
    <w:rsid w:val="00E320F5"/>
    <w:rsid w:val="00E367A9"/>
    <w:rsid w:val="00E57772"/>
    <w:rsid w:val="00E935F4"/>
    <w:rsid w:val="00EA448D"/>
    <w:rsid w:val="00EA6B7B"/>
    <w:rsid w:val="00ED64D6"/>
    <w:rsid w:val="00ED66DA"/>
    <w:rsid w:val="00F5528D"/>
    <w:rsid w:val="00F601E4"/>
    <w:rsid w:val="00F64AE1"/>
    <w:rsid w:val="00F95EC7"/>
    <w:rsid w:val="00FA59B7"/>
    <w:rsid w:val="00FC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14EAA"/>
  <w15:docId w15:val="{327148D9-8305-4193-9D6A-C3F0E1D7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F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05F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05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05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505FB"/>
    <w:rPr>
      <w:vertAlign w:val="superscript"/>
    </w:rPr>
  </w:style>
  <w:style w:type="paragraph" w:customStyle="1" w:styleId="Punktygwne">
    <w:name w:val="Punkty główne"/>
    <w:basedOn w:val="Normalny"/>
    <w:qFormat/>
    <w:rsid w:val="001505F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505F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505F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505F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505F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505F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505F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505F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505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505FB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075B29"/>
  </w:style>
  <w:style w:type="character" w:styleId="Odwoaniedelikatne">
    <w:name w:val="Subtle Reference"/>
    <w:basedOn w:val="Domylnaczcionkaakapitu"/>
    <w:uiPriority w:val="31"/>
    <w:qFormat/>
    <w:rsid w:val="00C627C8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05E"/>
    <w:rPr>
      <w:rFonts w:ascii="Tahoma" w:eastAsia="Calibri" w:hAnsi="Tahoma" w:cs="Tahoma"/>
      <w:sz w:val="16"/>
      <w:szCs w:val="16"/>
    </w:rPr>
  </w:style>
  <w:style w:type="table" w:customStyle="1" w:styleId="TableGrid">
    <w:name w:val="TableGrid"/>
    <w:rsid w:val="002960C9"/>
    <w:pPr>
      <w:spacing w:after="0" w:line="240" w:lineRule="auto"/>
    </w:pPr>
    <w:rPr>
      <w:rFonts w:eastAsiaTheme="minorEastAsia"/>
      <w:kern w:val="2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8</Pages>
  <Words>2836</Words>
  <Characters>17016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Aleksandra Mach</cp:lastModifiedBy>
  <cp:revision>55</cp:revision>
  <dcterms:created xsi:type="dcterms:W3CDTF">2020-02-15T09:22:00Z</dcterms:created>
  <dcterms:modified xsi:type="dcterms:W3CDTF">2026-06-15T10:54:00Z</dcterms:modified>
</cp:coreProperties>
</file>